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060A" w14:textId="77777777" w:rsidR="00E43623" w:rsidRDefault="00E436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534A" w14:paraId="27CBF2A0" w14:textId="77777777" w:rsidTr="009F534A">
        <w:tc>
          <w:tcPr>
            <w:tcW w:w="9212" w:type="dxa"/>
          </w:tcPr>
          <w:p w14:paraId="0A796828" w14:textId="77777777" w:rsidR="009F534A" w:rsidRDefault="009F534A" w:rsidP="009F534A">
            <w:pPr>
              <w:pStyle w:val="Footnote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6E9D74AF" w14:textId="77777777" w:rsidR="009F534A" w:rsidRDefault="009F534A" w:rsidP="009F534A">
            <w:pPr>
              <w:pStyle w:val="Footnote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RAPPORT D’ACTIVITES EN PROMOTION DE LA SANTE </w:t>
            </w:r>
          </w:p>
          <w:p w14:paraId="29925995" w14:textId="77777777" w:rsidR="009F534A" w:rsidRDefault="009F534A" w:rsidP="009F534A">
            <w:pPr>
              <w:pStyle w:val="Footnote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53E6672C" w14:textId="650C62E5" w:rsidR="009F534A" w:rsidRDefault="009F534A" w:rsidP="00E43623">
            <w:pPr>
              <w:pStyle w:val="Footnote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D’ESPACE P… ASBL   -  RW</w:t>
            </w:r>
            <w:r w:rsidR="00FB41B8">
              <w:rPr>
                <w:b/>
                <w:bCs/>
                <w:sz w:val="32"/>
                <w:szCs w:val="32"/>
                <w:u w:val="single"/>
              </w:rPr>
              <w:t xml:space="preserve">  -   </w:t>
            </w:r>
            <w:r w:rsidR="00E43623">
              <w:rPr>
                <w:b/>
                <w:bCs/>
                <w:sz w:val="32"/>
                <w:szCs w:val="32"/>
                <w:u w:val="single"/>
              </w:rPr>
              <w:t>20</w:t>
            </w:r>
            <w:r w:rsidR="00B87A8D">
              <w:rPr>
                <w:b/>
                <w:bCs/>
                <w:sz w:val="32"/>
                <w:szCs w:val="32"/>
                <w:u w:val="single"/>
              </w:rPr>
              <w:t>20</w:t>
            </w:r>
          </w:p>
          <w:p w14:paraId="4910E271" w14:textId="77777777" w:rsidR="00E43623" w:rsidRDefault="00E43623" w:rsidP="00E43623">
            <w:pPr>
              <w:pStyle w:val="Footnote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D4AE2EE" w14:textId="77777777" w:rsidR="00482300" w:rsidRDefault="00482300" w:rsidP="00DF0C33">
      <w:pPr>
        <w:pStyle w:val="Footnote"/>
        <w:jc w:val="both"/>
        <w:rPr>
          <w:sz w:val="24"/>
          <w:szCs w:val="24"/>
        </w:rPr>
      </w:pPr>
    </w:p>
    <w:p w14:paraId="4CF094A2" w14:textId="77777777" w:rsidR="00482300" w:rsidRDefault="00482300" w:rsidP="00DF0C33">
      <w:pPr>
        <w:pStyle w:val="Footnote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73AD49E" w14:textId="77777777" w:rsidR="00FB41B8" w:rsidRPr="00482300" w:rsidRDefault="00FB41B8" w:rsidP="00DF0C33">
      <w:pPr>
        <w:pStyle w:val="Footnote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482F254" w14:textId="582FB18A" w:rsidR="00482300" w:rsidRPr="00482300" w:rsidRDefault="00482300" w:rsidP="00482300">
      <w:pPr>
        <w:pStyle w:val="Footnote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82300">
        <w:rPr>
          <w:rFonts w:asciiTheme="minorHAnsi" w:hAnsiTheme="minorHAnsi"/>
          <w:b/>
          <w:sz w:val="28"/>
          <w:szCs w:val="28"/>
          <w:u w:val="single"/>
        </w:rPr>
        <w:t xml:space="preserve">Profil des personnes prostituées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rencontrées </w:t>
      </w:r>
      <w:r w:rsidRPr="00482300">
        <w:rPr>
          <w:rFonts w:asciiTheme="minorHAnsi" w:hAnsiTheme="minorHAnsi"/>
          <w:b/>
          <w:sz w:val="28"/>
          <w:szCs w:val="28"/>
          <w:u w:val="single"/>
        </w:rPr>
        <w:t>en RW</w:t>
      </w:r>
      <w:r w:rsidR="00163CF0">
        <w:rPr>
          <w:rFonts w:asciiTheme="minorHAnsi" w:hAnsiTheme="minorHAnsi"/>
          <w:b/>
          <w:sz w:val="28"/>
          <w:szCs w:val="28"/>
          <w:u w:val="single"/>
        </w:rPr>
        <w:t xml:space="preserve"> en 20</w:t>
      </w:r>
      <w:r w:rsidR="00B87A8D">
        <w:rPr>
          <w:rFonts w:asciiTheme="minorHAnsi" w:hAnsiTheme="minorHAnsi"/>
          <w:b/>
          <w:sz w:val="28"/>
          <w:szCs w:val="28"/>
          <w:u w:val="single"/>
        </w:rPr>
        <w:t>20</w:t>
      </w:r>
      <w:r w:rsidRPr="00482300">
        <w:rPr>
          <w:rFonts w:asciiTheme="minorHAnsi" w:hAnsiTheme="minorHAnsi"/>
          <w:b/>
          <w:sz w:val="28"/>
          <w:szCs w:val="28"/>
          <w:u w:val="single"/>
        </w:rPr>
        <w:t xml:space="preserve">  </w:t>
      </w:r>
    </w:p>
    <w:p w14:paraId="118A000A" w14:textId="77777777" w:rsidR="00482300" w:rsidRDefault="00482300" w:rsidP="00482300">
      <w:pPr>
        <w:pStyle w:val="Standard"/>
        <w:jc w:val="both"/>
        <w:rPr>
          <w:rFonts w:asciiTheme="minorHAnsi" w:hAnsiTheme="minorHAnsi"/>
          <w:bCs/>
          <w:sz w:val="28"/>
          <w:szCs w:val="28"/>
        </w:rPr>
      </w:pPr>
    </w:p>
    <w:p w14:paraId="16FB7AAE" w14:textId="77777777" w:rsidR="00FB41B8" w:rsidRDefault="00FB41B8" w:rsidP="00C71F9B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highlight w:val="yellow"/>
          <w:lang w:eastAsia="en-US"/>
        </w:rPr>
      </w:pPr>
    </w:p>
    <w:p w14:paraId="348B7845" w14:textId="433A6766" w:rsidR="008C2BB6" w:rsidRDefault="00B373FC" w:rsidP="00391664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bCs/>
          <w:sz w:val="28"/>
          <w:szCs w:val="28"/>
        </w:rPr>
      </w:pPr>
      <w:r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667 </w:t>
      </w:r>
      <w:r w:rsidR="00C71F9B" w:rsidRPr="00FB41B8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TDS </w:t>
      </w:r>
      <w:r w:rsidR="00A42489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ont été </w:t>
      </w:r>
      <w:r w:rsidR="00C71F9B" w:rsidRPr="00FB41B8">
        <w:rPr>
          <w:rFonts w:ascii="Trebuchet MS" w:eastAsiaTheme="minorHAnsi" w:hAnsi="Trebuchet MS" w:cstheme="minorBidi"/>
          <w:kern w:val="0"/>
          <w:highlight w:val="yellow"/>
          <w:lang w:eastAsia="en-US"/>
        </w:rPr>
        <w:t>vus par Espace P… en RW en 2020 s</w:t>
      </w:r>
      <w:r w:rsidR="00C71F9B" w:rsidRPr="00FB41B8">
        <w:rPr>
          <w:rFonts w:ascii="Trebuchet MS" w:hAnsi="Trebuchet MS"/>
          <w:bCs/>
          <w:highlight w:val="yellow"/>
        </w:rPr>
        <w:t xml:space="preserve">oit une baisse de </w:t>
      </w:r>
      <w:r>
        <w:rPr>
          <w:rFonts w:ascii="Trebuchet MS" w:hAnsi="Trebuchet MS"/>
          <w:bCs/>
          <w:highlight w:val="yellow"/>
        </w:rPr>
        <w:t xml:space="preserve">33 </w:t>
      </w:r>
      <w:r w:rsidR="00C71F9B" w:rsidRPr="00FB41B8">
        <w:rPr>
          <w:rFonts w:ascii="Trebuchet MS" w:hAnsi="Trebuchet MS"/>
          <w:bCs/>
          <w:highlight w:val="yellow"/>
        </w:rPr>
        <w:t>% par rapport à 2019</w:t>
      </w:r>
      <w:r w:rsidR="00544D81">
        <w:rPr>
          <w:rFonts w:ascii="Trebuchet MS" w:hAnsi="Trebuchet MS"/>
          <w:bCs/>
          <w:highlight w:val="yellow"/>
        </w:rPr>
        <w:t xml:space="preserve">. En cause la </w:t>
      </w:r>
      <w:r w:rsidR="00C71F9B" w:rsidRPr="00FB41B8">
        <w:rPr>
          <w:rFonts w:ascii="Trebuchet MS" w:hAnsi="Trebuchet MS"/>
          <w:bCs/>
          <w:highlight w:val="yellow"/>
        </w:rPr>
        <w:t xml:space="preserve">crise sanitaire, </w:t>
      </w:r>
      <w:r w:rsidR="00544D81" w:rsidRPr="00B373FC">
        <w:rPr>
          <w:rFonts w:ascii="Trebuchet MS" w:hAnsi="Trebuchet MS"/>
          <w:bCs/>
        </w:rPr>
        <w:t xml:space="preserve">le </w:t>
      </w:r>
      <w:r w:rsidR="00C71F9B" w:rsidRPr="00B373FC">
        <w:rPr>
          <w:rFonts w:ascii="Trebuchet MS" w:hAnsi="Trebuchet MS"/>
          <w:bCs/>
        </w:rPr>
        <w:t>confinement généralisé de la population pendant 6 semaines</w:t>
      </w:r>
      <w:r w:rsidRPr="00B373FC">
        <w:rPr>
          <w:rFonts w:ascii="Trebuchet MS" w:hAnsi="Trebuchet MS"/>
          <w:bCs/>
        </w:rPr>
        <w:t xml:space="preserve"> du 18 mars au 3 mai</w:t>
      </w:r>
      <w:r w:rsidR="00FB41B8" w:rsidRPr="00B373FC">
        <w:rPr>
          <w:rFonts w:ascii="Trebuchet MS" w:hAnsi="Trebuchet MS"/>
          <w:bCs/>
        </w:rPr>
        <w:t xml:space="preserve">, </w:t>
      </w:r>
      <w:r w:rsidR="00544D81" w:rsidRPr="00B373FC">
        <w:rPr>
          <w:rFonts w:ascii="Trebuchet MS" w:hAnsi="Trebuchet MS"/>
          <w:bCs/>
        </w:rPr>
        <w:t xml:space="preserve">la </w:t>
      </w:r>
      <w:r w:rsidR="00C71F9B" w:rsidRPr="00B373FC">
        <w:rPr>
          <w:rFonts w:ascii="Trebuchet MS" w:hAnsi="Trebuchet MS"/>
          <w:bCs/>
        </w:rPr>
        <w:t xml:space="preserve">fermeture des bars </w:t>
      </w:r>
      <w:r w:rsidR="00FB41B8" w:rsidRPr="00B373FC">
        <w:rPr>
          <w:rFonts w:ascii="Trebuchet MS" w:hAnsi="Trebuchet MS"/>
          <w:bCs/>
        </w:rPr>
        <w:t xml:space="preserve">et vitrines </w:t>
      </w:r>
      <w:r w:rsidR="00544D81" w:rsidRPr="00B373FC">
        <w:rPr>
          <w:rFonts w:ascii="Trebuchet MS" w:hAnsi="Trebuchet MS"/>
          <w:bCs/>
        </w:rPr>
        <w:t xml:space="preserve">pendant </w:t>
      </w:r>
      <w:r w:rsidRPr="00B373FC">
        <w:rPr>
          <w:rFonts w:ascii="Trebuchet MS" w:hAnsi="Trebuchet MS"/>
          <w:bCs/>
        </w:rPr>
        <w:t>5</w:t>
      </w:r>
      <w:r w:rsidR="00FB41B8" w:rsidRPr="00B373FC">
        <w:rPr>
          <w:rFonts w:ascii="Trebuchet MS" w:hAnsi="Trebuchet MS"/>
          <w:bCs/>
        </w:rPr>
        <w:t xml:space="preserve"> mois</w:t>
      </w:r>
      <w:r w:rsidRPr="00B373FC">
        <w:rPr>
          <w:rFonts w:ascii="Trebuchet MS" w:hAnsi="Trebuchet MS"/>
          <w:bCs/>
        </w:rPr>
        <w:t xml:space="preserve"> du 18 mars au 14 juin, en novembre et en décembre</w:t>
      </w:r>
      <w:r w:rsidR="00FB41B8" w:rsidRPr="00B373FC">
        <w:rPr>
          <w:rFonts w:ascii="Trebuchet MS" w:hAnsi="Trebuchet MS"/>
          <w:bCs/>
        </w:rPr>
        <w:t xml:space="preserve">, </w:t>
      </w:r>
      <w:r w:rsidR="00544D81" w:rsidRPr="00B373FC">
        <w:rPr>
          <w:rFonts w:ascii="Trebuchet MS" w:hAnsi="Trebuchet MS"/>
          <w:bCs/>
        </w:rPr>
        <w:t>l’</w:t>
      </w:r>
      <w:r w:rsidR="00FB41B8" w:rsidRPr="00B373FC">
        <w:rPr>
          <w:rFonts w:ascii="Trebuchet MS" w:hAnsi="Trebuchet MS"/>
          <w:bCs/>
        </w:rPr>
        <w:t>interruption de nos tournées médicales pendant 3 mois</w:t>
      </w:r>
      <w:r w:rsidR="00544D81" w:rsidRPr="00B373FC">
        <w:rPr>
          <w:rFonts w:ascii="Trebuchet MS" w:hAnsi="Trebuchet MS"/>
          <w:bCs/>
        </w:rPr>
        <w:t xml:space="preserve"> et l’</w:t>
      </w:r>
      <w:r w:rsidR="00FB41B8" w:rsidRPr="00B373FC">
        <w:rPr>
          <w:rFonts w:ascii="Trebuchet MS" w:hAnsi="Trebuchet MS"/>
          <w:bCs/>
        </w:rPr>
        <w:t xml:space="preserve">alternance télétravail/travail en présentiel 2 à 3 jours/semaine </w:t>
      </w:r>
      <w:r w:rsidR="00A42489" w:rsidRPr="00B373FC">
        <w:rPr>
          <w:rFonts w:ascii="Trebuchet MS" w:hAnsi="Trebuchet MS"/>
          <w:bCs/>
        </w:rPr>
        <w:t xml:space="preserve">pour les travailleurs sociaux </w:t>
      </w:r>
      <w:r w:rsidR="00FB41B8" w:rsidRPr="00B373FC">
        <w:rPr>
          <w:rFonts w:ascii="Trebuchet MS" w:hAnsi="Trebuchet MS"/>
          <w:bCs/>
        </w:rPr>
        <w:t>depuis</w:t>
      </w:r>
      <w:r w:rsidRPr="00B373FC">
        <w:rPr>
          <w:rFonts w:ascii="Trebuchet MS" w:hAnsi="Trebuchet MS"/>
          <w:bCs/>
        </w:rPr>
        <w:t xml:space="preserve"> le 4 mai</w:t>
      </w:r>
      <w:r w:rsidR="00FB41B8" w:rsidRPr="00B373FC">
        <w:rPr>
          <w:rFonts w:ascii="Trebuchet MS" w:hAnsi="Trebuchet MS"/>
          <w:bCs/>
        </w:rPr>
        <w:t>.</w:t>
      </w:r>
      <w:r w:rsidR="00C71F9B">
        <w:rPr>
          <w:rFonts w:asciiTheme="minorHAnsi" w:hAnsiTheme="minorHAnsi"/>
          <w:bCs/>
          <w:sz w:val="28"/>
          <w:szCs w:val="28"/>
        </w:rPr>
        <w:t xml:space="preserve"> </w:t>
      </w:r>
    </w:p>
    <w:p w14:paraId="329D8594" w14:textId="77777777" w:rsidR="00B373FC" w:rsidRDefault="00B373FC" w:rsidP="00B373FC">
      <w:pPr>
        <w:widowControl/>
        <w:suppressAutoHyphens w:val="0"/>
        <w:autoSpaceDN/>
        <w:textAlignment w:val="auto"/>
        <w:rPr>
          <w:rFonts w:asciiTheme="minorHAnsi" w:hAnsiTheme="minorHAnsi"/>
          <w:bCs/>
          <w:sz w:val="28"/>
          <w:szCs w:val="28"/>
        </w:rPr>
      </w:pPr>
    </w:p>
    <w:p w14:paraId="35202CB8" w14:textId="77777777" w:rsidR="00C71F9B" w:rsidRDefault="00C71F9B" w:rsidP="00482300">
      <w:pPr>
        <w:pStyle w:val="Standard"/>
        <w:jc w:val="both"/>
        <w:rPr>
          <w:rFonts w:asciiTheme="minorHAnsi" w:hAnsiTheme="minorHAnsi"/>
          <w:bCs/>
          <w:sz w:val="28"/>
          <w:szCs w:val="28"/>
        </w:rPr>
      </w:pPr>
    </w:p>
    <w:p w14:paraId="775B428A" w14:textId="77777777" w:rsidR="00B37350" w:rsidRDefault="00B37350" w:rsidP="00B37350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</w:pPr>
      <w:r w:rsidRPr="00482300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Répartition des sexes</w:t>
      </w:r>
      <w:r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 :</w:t>
      </w:r>
    </w:p>
    <w:p w14:paraId="76B39625" w14:textId="77777777" w:rsidR="00B87A8D" w:rsidRDefault="00B87A8D" w:rsidP="00B37350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39E73EA6" w14:textId="222DD4BE" w:rsidR="00B37350" w:rsidRDefault="00B373FC" w:rsidP="00391664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CE5366">
        <w:rPr>
          <w:rFonts w:ascii="Trebuchet MS" w:eastAsiaTheme="minorHAnsi" w:hAnsi="Trebuchet MS" w:cstheme="minorBidi"/>
          <w:kern w:val="0"/>
          <w:lang w:eastAsia="en-US"/>
        </w:rPr>
        <w:t xml:space="preserve">89,2% </w:t>
      </w:r>
      <w:r w:rsidR="00B37350" w:rsidRPr="00CE5366">
        <w:rPr>
          <w:rFonts w:ascii="Trebuchet MS" w:eastAsiaTheme="minorHAnsi" w:hAnsi="Trebuchet MS" w:cstheme="minorBidi"/>
          <w:kern w:val="0"/>
          <w:lang w:eastAsia="en-US"/>
        </w:rPr>
        <w:t>de femmes</w:t>
      </w:r>
      <w:r w:rsidR="000B02C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 (-3,8% par rapport à 2019), 4</w:t>
      </w:r>
      <w:r w:rsidR="00CF20C7" w:rsidRPr="00CE5366">
        <w:rPr>
          <w:rFonts w:ascii="Trebuchet MS" w:eastAsiaTheme="minorHAnsi" w:hAnsi="Trebuchet MS" w:cstheme="minorBidi"/>
          <w:kern w:val="0"/>
          <w:lang w:eastAsia="en-US"/>
        </w:rPr>
        <w:t>,2</w:t>
      </w:r>
      <w:r w:rsidR="00B87A8D" w:rsidRPr="00CE5366">
        <w:rPr>
          <w:rFonts w:ascii="Trebuchet MS" w:eastAsiaTheme="minorHAnsi" w:hAnsi="Trebuchet MS" w:cstheme="minorBidi"/>
          <w:kern w:val="0"/>
          <w:lang w:eastAsia="en-US"/>
        </w:rPr>
        <w:t>%</w:t>
      </w:r>
      <w:r w:rsidR="00B3735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 d’hommes </w:t>
      </w:r>
      <w:r w:rsidR="000B02C0" w:rsidRPr="00CE5366">
        <w:rPr>
          <w:rFonts w:ascii="Trebuchet MS" w:eastAsiaTheme="minorHAnsi" w:hAnsi="Trebuchet MS" w:cstheme="minorBidi"/>
          <w:kern w:val="0"/>
          <w:lang w:eastAsia="en-US"/>
        </w:rPr>
        <w:t>(+1</w:t>
      </w:r>
      <w:r w:rsidR="00CF20C7" w:rsidRPr="00CE5366">
        <w:rPr>
          <w:rFonts w:ascii="Trebuchet MS" w:eastAsiaTheme="minorHAnsi" w:hAnsi="Trebuchet MS" w:cstheme="minorBidi"/>
          <w:kern w:val="0"/>
          <w:lang w:eastAsia="en-US"/>
        </w:rPr>
        <w:t>,2</w:t>
      </w:r>
      <w:r w:rsidR="000B02C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%) </w:t>
      </w:r>
      <w:r w:rsidR="00B3735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et </w:t>
      </w:r>
      <w:r w:rsidR="000B02C0" w:rsidRPr="00CE5366">
        <w:rPr>
          <w:rFonts w:ascii="Trebuchet MS" w:eastAsiaTheme="minorHAnsi" w:hAnsi="Trebuchet MS" w:cstheme="minorBidi"/>
          <w:kern w:val="0"/>
          <w:lang w:eastAsia="en-US"/>
        </w:rPr>
        <w:t>6,6%</w:t>
      </w:r>
      <w:r w:rsidR="00B3735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 de transgenres</w:t>
      </w:r>
      <w:r w:rsidR="000B02C0" w:rsidRPr="00CE5366">
        <w:rPr>
          <w:rFonts w:ascii="Trebuchet MS" w:eastAsiaTheme="minorHAnsi" w:hAnsi="Trebuchet MS" w:cstheme="minorBidi"/>
          <w:kern w:val="0"/>
          <w:lang w:eastAsia="en-US"/>
        </w:rPr>
        <w:t xml:space="preserve"> (+ 2,6%)</w:t>
      </w:r>
      <w:r w:rsidR="00B37350" w:rsidRPr="00CE5366">
        <w:rPr>
          <w:rFonts w:ascii="Trebuchet MS" w:eastAsiaTheme="minorHAnsi" w:hAnsi="Trebuchet MS" w:cstheme="minorBidi"/>
          <w:kern w:val="0"/>
          <w:lang w:eastAsia="en-US"/>
        </w:rPr>
        <w:t>.</w:t>
      </w:r>
      <w:r w:rsidR="000B02C0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0B02C0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Ce sont surtout </w:t>
      </w:r>
      <w:r w:rsidR="00480159">
        <w:rPr>
          <w:rFonts w:ascii="Trebuchet MS" w:eastAsiaTheme="minorHAnsi" w:hAnsi="Trebuchet MS" w:cstheme="minorBidi"/>
          <w:kern w:val="0"/>
          <w:highlight w:val="yellow"/>
          <w:lang w:eastAsia="en-US"/>
        </w:rPr>
        <w:t>l</w:t>
      </w:r>
      <w:r w:rsidR="000B02C0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es femmes qui ont été touchées par la fermeture des bars durant la crise sanitaire d’où une baisse de </w:t>
      </w:r>
      <w:r w:rsidR="00480159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leur </w:t>
      </w:r>
      <w:r w:rsidR="000B02C0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>représentation cette année.</w:t>
      </w:r>
    </w:p>
    <w:p w14:paraId="711D848A" w14:textId="77777777" w:rsidR="00C71F9B" w:rsidRDefault="00C71F9B" w:rsidP="00482300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630373A" w14:textId="2511E0BB" w:rsidR="00482300" w:rsidRDefault="00482300" w:rsidP="00482300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82300">
        <w:rPr>
          <w:rFonts w:asciiTheme="minorHAnsi" w:hAnsiTheme="minorHAnsi"/>
          <w:b/>
          <w:bCs/>
          <w:sz w:val="28"/>
          <w:szCs w:val="28"/>
          <w:u w:val="single"/>
        </w:rPr>
        <w:t>Répartition des nationalités :</w:t>
      </w:r>
    </w:p>
    <w:p w14:paraId="32C3A3BB" w14:textId="77777777" w:rsidR="00C821ED" w:rsidRPr="00482300" w:rsidRDefault="00C821ED" w:rsidP="00482300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3FACFAA" w14:textId="0948714D" w:rsidR="000B02C0" w:rsidRPr="00AD4912" w:rsidRDefault="00372E0C" w:rsidP="000B02C0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>Belges :</w:t>
      </w:r>
      <w:r w:rsidR="00163CF0" w:rsidRPr="00230D2E">
        <w:rPr>
          <w:rFonts w:ascii="Trebuchet MS" w:hAnsi="Trebuchet MS"/>
          <w:bCs/>
          <w:sz w:val="24"/>
          <w:szCs w:val="24"/>
        </w:rPr>
        <w:t xml:space="preserve"> </w:t>
      </w:r>
      <w:r w:rsidR="00230D2E" w:rsidRPr="00230D2E">
        <w:rPr>
          <w:rFonts w:ascii="Trebuchet MS" w:hAnsi="Trebuchet MS"/>
          <w:bCs/>
          <w:sz w:val="24"/>
          <w:szCs w:val="24"/>
        </w:rPr>
        <w:t>3</w:t>
      </w:r>
      <w:r w:rsidR="000B02C0">
        <w:rPr>
          <w:rFonts w:ascii="Trebuchet MS" w:hAnsi="Trebuchet MS"/>
          <w:bCs/>
          <w:sz w:val="24"/>
          <w:szCs w:val="24"/>
        </w:rPr>
        <w:t>7</w:t>
      </w:r>
      <w:r w:rsidRPr="00230D2E">
        <w:rPr>
          <w:rFonts w:ascii="Trebuchet MS" w:hAnsi="Trebuchet MS"/>
          <w:bCs/>
          <w:sz w:val="24"/>
          <w:szCs w:val="24"/>
        </w:rPr>
        <w:t xml:space="preserve"> % </w:t>
      </w:r>
      <w:r w:rsidR="000B02C0">
        <w:rPr>
          <w:rFonts w:ascii="Trebuchet MS" w:hAnsi="Trebuchet MS"/>
          <w:bCs/>
          <w:sz w:val="24"/>
          <w:szCs w:val="24"/>
        </w:rPr>
        <w:t xml:space="preserve"> </w:t>
      </w:r>
      <w:r w:rsidRPr="00230D2E">
        <w:rPr>
          <w:rFonts w:ascii="Trebuchet MS" w:hAnsi="Trebuchet MS"/>
          <w:bCs/>
          <w:sz w:val="24"/>
          <w:szCs w:val="24"/>
        </w:rPr>
        <w:t xml:space="preserve">   </w:t>
      </w:r>
      <w:r w:rsidR="000B02C0" w:rsidRPr="000B02C0">
        <w:rPr>
          <w:rFonts w:ascii="Trebuchet MS" w:hAnsi="Trebuchet MS"/>
          <w:bCs/>
          <w:sz w:val="24"/>
          <w:szCs w:val="24"/>
        </w:rPr>
        <w:t>(43% en 2016   33% en 2018    29% en 2019)</w:t>
      </w:r>
    </w:p>
    <w:p w14:paraId="7288362B" w14:textId="0C567429" w:rsidR="00372E0C" w:rsidRPr="00230D2E" w:rsidRDefault="00372E0C" w:rsidP="00372E0C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 xml:space="preserve">Europe de l’Est : </w:t>
      </w:r>
      <w:r w:rsidR="00230D2E" w:rsidRPr="00230D2E">
        <w:rPr>
          <w:rFonts w:ascii="Trebuchet MS" w:hAnsi="Trebuchet MS"/>
          <w:bCs/>
          <w:sz w:val="24"/>
          <w:szCs w:val="24"/>
        </w:rPr>
        <w:t>1</w:t>
      </w:r>
      <w:r w:rsidR="000B02C0">
        <w:rPr>
          <w:rFonts w:ascii="Trebuchet MS" w:hAnsi="Trebuchet MS"/>
          <w:bCs/>
          <w:sz w:val="24"/>
          <w:szCs w:val="24"/>
        </w:rPr>
        <w:t>8</w:t>
      </w:r>
      <w:r w:rsidR="00427F6A" w:rsidRPr="00230D2E">
        <w:rPr>
          <w:rFonts w:ascii="Trebuchet MS" w:hAnsi="Trebuchet MS"/>
          <w:bCs/>
          <w:sz w:val="24"/>
          <w:szCs w:val="24"/>
        </w:rPr>
        <w:t xml:space="preserve"> </w:t>
      </w:r>
      <w:r w:rsidRPr="00230D2E">
        <w:rPr>
          <w:rFonts w:ascii="Trebuchet MS" w:hAnsi="Trebuchet MS"/>
          <w:bCs/>
          <w:sz w:val="24"/>
          <w:szCs w:val="24"/>
        </w:rPr>
        <w:t>%</w:t>
      </w:r>
      <w:r w:rsidR="000B02C0">
        <w:rPr>
          <w:rFonts w:ascii="Trebuchet MS" w:hAnsi="Trebuchet MS"/>
          <w:bCs/>
          <w:sz w:val="24"/>
          <w:szCs w:val="24"/>
        </w:rPr>
        <w:t xml:space="preserve">  (</w:t>
      </w:r>
      <w:r w:rsidR="00CF20C7">
        <w:rPr>
          <w:rFonts w:ascii="Trebuchet MS" w:hAnsi="Trebuchet MS"/>
          <w:bCs/>
          <w:sz w:val="24"/>
          <w:szCs w:val="24"/>
        </w:rPr>
        <w:t xml:space="preserve">-5% par rapport à </w:t>
      </w:r>
      <w:r w:rsidR="000B02C0">
        <w:rPr>
          <w:rFonts w:ascii="Trebuchet MS" w:hAnsi="Trebuchet MS"/>
          <w:bCs/>
          <w:sz w:val="24"/>
          <w:szCs w:val="24"/>
        </w:rPr>
        <w:t>2019)</w:t>
      </w:r>
    </w:p>
    <w:p w14:paraId="35B3C5CA" w14:textId="61894E0A" w:rsidR="00372E0C" w:rsidRPr="00230D2E" w:rsidRDefault="00372E0C" w:rsidP="00372E0C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 xml:space="preserve">Amérique du Sud : </w:t>
      </w:r>
      <w:r w:rsidR="00230D2E" w:rsidRPr="00230D2E">
        <w:rPr>
          <w:rFonts w:ascii="Trebuchet MS" w:hAnsi="Trebuchet MS"/>
          <w:bCs/>
          <w:sz w:val="24"/>
          <w:szCs w:val="24"/>
        </w:rPr>
        <w:t xml:space="preserve">15 </w:t>
      </w:r>
      <w:r w:rsidRPr="00230D2E">
        <w:rPr>
          <w:rFonts w:ascii="Trebuchet MS" w:hAnsi="Trebuchet MS"/>
          <w:bCs/>
          <w:sz w:val="24"/>
          <w:szCs w:val="24"/>
        </w:rPr>
        <w:t xml:space="preserve">% </w:t>
      </w:r>
      <w:r w:rsidR="007101E8" w:rsidRPr="00230D2E">
        <w:rPr>
          <w:rFonts w:ascii="Trebuchet MS" w:hAnsi="Trebuchet MS"/>
          <w:bCs/>
          <w:sz w:val="24"/>
          <w:szCs w:val="24"/>
        </w:rPr>
        <w:t xml:space="preserve">   </w:t>
      </w:r>
      <w:r w:rsidR="00CF20C7">
        <w:rPr>
          <w:rFonts w:ascii="Trebuchet MS" w:hAnsi="Trebuchet MS"/>
          <w:bCs/>
          <w:sz w:val="24"/>
          <w:szCs w:val="24"/>
        </w:rPr>
        <w:t>(-1% par rapport à 2019)</w:t>
      </w:r>
    </w:p>
    <w:p w14:paraId="4A9AA210" w14:textId="031F7F21" w:rsidR="00230D2E" w:rsidRPr="00230D2E" w:rsidRDefault="00230D2E" w:rsidP="00230D2E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>Europe de l’Ouest : 14 %</w:t>
      </w:r>
      <w:r w:rsidR="00CF20C7" w:rsidRPr="00CF20C7">
        <w:rPr>
          <w:rFonts w:ascii="Trebuchet MS" w:hAnsi="Trebuchet MS"/>
          <w:bCs/>
          <w:sz w:val="24"/>
          <w:szCs w:val="24"/>
        </w:rPr>
        <w:t xml:space="preserve"> </w:t>
      </w:r>
      <w:r w:rsidR="00CF20C7">
        <w:rPr>
          <w:rFonts w:ascii="Trebuchet MS" w:hAnsi="Trebuchet MS"/>
          <w:bCs/>
          <w:sz w:val="24"/>
          <w:szCs w:val="24"/>
        </w:rPr>
        <w:t>(-6% par rapport à 2019)</w:t>
      </w:r>
    </w:p>
    <w:p w14:paraId="4CB7B624" w14:textId="6A5CBD86" w:rsidR="00372E0C" w:rsidRPr="00230D2E" w:rsidRDefault="00372E0C" w:rsidP="00372E0C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 xml:space="preserve">Afrique subsaharienne: </w:t>
      </w:r>
      <w:r w:rsidR="00230D2E" w:rsidRPr="00230D2E">
        <w:rPr>
          <w:rFonts w:ascii="Trebuchet MS" w:hAnsi="Trebuchet MS"/>
          <w:bCs/>
          <w:sz w:val="24"/>
          <w:szCs w:val="24"/>
        </w:rPr>
        <w:t>7</w:t>
      </w:r>
      <w:r w:rsidR="00427F6A" w:rsidRPr="00230D2E">
        <w:rPr>
          <w:rFonts w:ascii="Trebuchet MS" w:hAnsi="Trebuchet MS"/>
          <w:bCs/>
          <w:sz w:val="24"/>
          <w:szCs w:val="24"/>
        </w:rPr>
        <w:t xml:space="preserve"> </w:t>
      </w:r>
      <w:r w:rsidRPr="00230D2E">
        <w:rPr>
          <w:rFonts w:ascii="Trebuchet MS" w:hAnsi="Trebuchet MS"/>
          <w:bCs/>
          <w:sz w:val="24"/>
          <w:szCs w:val="24"/>
        </w:rPr>
        <w:t xml:space="preserve">% </w:t>
      </w:r>
      <w:r w:rsidR="00CF20C7">
        <w:rPr>
          <w:rFonts w:ascii="Trebuchet MS" w:hAnsi="Trebuchet MS"/>
          <w:bCs/>
          <w:sz w:val="24"/>
          <w:szCs w:val="24"/>
        </w:rPr>
        <w:t>(idem par rapport à 2019)</w:t>
      </w:r>
    </w:p>
    <w:p w14:paraId="20300649" w14:textId="35BF7968" w:rsidR="007101E8" w:rsidRPr="00230D2E" w:rsidRDefault="007101E8" w:rsidP="007101E8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 xml:space="preserve">Europe non CE: </w:t>
      </w:r>
      <w:r w:rsidR="000B02C0">
        <w:rPr>
          <w:rFonts w:ascii="Trebuchet MS" w:hAnsi="Trebuchet MS"/>
          <w:bCs/>
          <w:sz w:val="24"/>
          <w:szCs w:val="24"/>
        </w:rPr>
        <w:t>7</w:t>
      </w:r>
      <w:r w:rsidRPr="00230D2E">
        <w:rPr>
          <w:rFonts w:ascii="Trebuchet MS" w:hAnsi="Trebuchet MS"/>
          <w:bCs/>
          <w:sz w:val="24"/>
          <w:szCs w:val="24"/>
        </w:rPr>
        <w:t xml:space="preserve"> %</w:t>
      </w:r>
      <w:r w:rsidR="00CF20C7">
        <w:rPr>
          <w:rFonts w:ascii="Trebuchet MS" w:hAnsi="Trebuchet MS"/>
          <w:bCs/>
          <w:sz w:val="24"/>
          <w:szCs w:val="24"/>
        </w:rPr>
        <w:t xml:space="preserve"> (+ 3</w:t>
      </w:r>
      <w:r w:rsidRPr="00230D2E">
        <w:rPr>
          <w:rFonts w:ascii="Trebuchet MS" w:hAnsi="Trebuchet MS"/>
          <w:bCs/>
          <w:sz w:val="24"/>
          <w:szCs w:val="24"/>
        </w:rPr>
        <w:t>%</w:t>
      </w:r>
      <w:r w:rsidR="00CF20C7" w:rsidRPr="00CF20C7">
        <w:rPr>
          <w:rFonts w:ascii="Trebuchet MS" w:hAnsi="Trebuchet MS"/>
          <w:bCs/>
          <w:sz w:val="24"/>
          <w:szCs w:val="24"/>
        </w:rPr>
        <w:t xml:space="preserve"> </w:t>
      </w:r>
      <w:r w:rsidR="00CF20C7">
        <w:rPr>
          <w:rFonts w:ascii="Trebuchet MS" w:hAnsi="Trebuchet MS"/>
          <w:bCs/>
          <w:sz w:val="24"/>
          <w:szCs w:val="24"/>
        </w:rPr>
        <w:t>par rapport à 2019)</w:t>
      </w:r>
    </w:p>
    <w:p w14:paraId="5D0E60E8" w14:textId="584E8046" w:rsidR="00230D2E" w:rsidRDefault="00230D2E" w:rsidP="00230D2E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230D2E">
        <w:rPr>
          <w:rFonts w:ascii="Trebuchet MS" w:hAnsi="Trebuchet MS"/>
          <w:bCs/>
          <w:sz w:val="24"/>
          <w:szCs w:val="24"/>
        </w:rPr>
        <w:t>Afrique du Nord + Moyen Orient : 2 %</w:t>
      </w:r>
      <w:r w:rsidR="00CF20C7" w:rsidRPr="00CF20C7">
        <w:rPr>
          <w:rFonts w:ascii="Trebuchet MS" w:hAnsi="Trebuchet MS"/>
          <w:bCs/>
          <w:sz w:val="24"/>
          <w:szCs w:val="24"/>
        </w:rPr>
        <w:t xml:space="preserve"> </w:t>
      </w:r>
      <w:r w:rsidR="00CF20C7">
        <w:rPr>
          <w:rFonts w:ascii="Trebuchet MS" w:hAnsi="Trebuchet MS"/>
          <w:bCs/>
          <w:sz w:val="24"/>
          <w:szCs w:val="24"/>
        </w:rPr>
        <w:t>(idem par rapport à 2019)</w:t>
      </w:r>
    </w:p>
    <w:p w14:paraId="4E69ABFD" w14:textId="77777777" w:rsidR="00372E0C" w:rsidRPr="00AD4912" w:rsidRDefault="00372E0C" w:rsidP="00372E0C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60209B62" w14:textId="20EC3411" w:rsidR="00482300" w:rsidRDefault="00230D2E" w:rsidP="00391664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2F3F0C">
        <w:rPr>
          <w:rFonts w:ascii="Trebuchet MS" w:hAnsi="Trebuchet MS"/>
          <w:bCs/>
          <w:highlight w:val="yellow"/>
        </w:rPr>
        <w:t>6</w:t>
      </w:r>
      <w:r w:rsidR="002F3F0C" w:rsidRPr="002F3F0C">
        <w:rPr>
          <w:rFonts w:ascii="Trebuchet MS" w:hAnsi="Trebuchet MS"/>
          <w:bCs/>
          <w:highlight w:val="yellow"/>
        </w:rPr>
        <w:t>3</w:t>
      </w:r>
      <w:r w:rsidR="00427F6A" w:rsidRPr="002F3F0C">
        <w:rPr>
          <w:rFonts w:ascii="Trebuchet MS" w:hAnsi="Trebuchet MS"/>
          <w:bCs/>
          <w:highlight w:val="yellow"/>
        </w:rPr>
        <w:t xml:space="preserve">% </w:t>
      </w:r>
      <w:r w:rsidR="00372E0C" w:rsidRPr="002F3F0C">
        <w:rPr>
          <w:rFonts w:ascii="Trebuchet MS" w:hAnsi="Trebuchet MS"/>
          <w:bCs/>
          <w:highlight w:val="yellow"/>
        </w:rPr>
        <w:t xml:space="preserve">de </w:t>
      </w:r>
      <w:proofErr w:type="spellStart"/>
      <w:r w:rsidR="00372E0C" w:rsidRPr="002F3F0C">
        <w:rPr>
          <w:rFonts w:ascii="Trebuchet MS" w:hAnsi="Trebuchet MS"/>
          <w:bCs/>
          <w:highlight w:val="yellow"/>
        </w:rPr>
        <w:t>migrant.e.s</w:t>
      </w:r>
      <w:proofErr w:type="spellEnd"/>
      <w:r w:rsidR="00372E0C" w:rsidRPr="002F3F0C">
        <w:rPr>
          <w:rFonts w:ascii="Trebuchet MS" w:hAnsi="Trebuchet MS"/>
          <w:bCs/>
          <w:highlight w:val="yellow"/>
        </w:rPr>
        <w:t xml:space="preserve"> </w:t>
      </w:r>
      <w:r w:rsidR="00CE5366" w:rsidRPr="002F3F0C">
        <w:rPr>
          <w:rFonts w:ascii="Trebuchet MS" w:hAnsi="Trebuchet MS"/>
          <w:bCs/>
          <w:highlight w:val="yellow"/>
        </w:rPr>
        <w:t>en 2020</w:t>
      </w:r>
      <w:r w:rsidR="00CE5366">
        <w:rPr>
          <w:rFonts w:ascii="Trebuchet MS" w:hAnsi="Trebuchet MS"/>
          <w:bCs/>
        </w:rPr>
        <w:t xml:space="preserve"> </w:t>
      </w:r>
      <w:r w:rsidR="00372E0C" w:rsidRPr="00CE5366">
        <w:rPr>
          <w:rFonts w:ascii="Trebuchet MS" w:hAnsi="Trebuchet MS"/>
          <w:bCs/>
        </w:rPr>
        <w:t xml:space="preserve">majoritairement </w:t>
      </w:r>
      <w:proofErr w:type="spellStart"/>
      <w:r w:rsidR="00372E0C" w:rsidRPr="00CE5366">
        <w:rPr>
          <w:rFonts w:ascii="Trebuchet MS" w:hAnsi="Trebuchet MS"/>
          <w:bCs/>
        </w:rPr>
        <w:t>issu.e.s</w:t>
      </w:r>
      <w:proofErr w:type="spellEnd"/>
      <w:r w:rsidR="00372E0C" w:rsidRPr="00CE5366">
        <w:rPr>
          <w:rFonts w:ascii="Trebuchet MS" w:hAnsi="Trebuchet MS"/>
          <w:bCs/>
        </w:rPr>
        <w:t xml:space="preserve"> d’Europe</w:t>
      </w:r>
      <w:r w:rsidRPr="00CE5366">
        <w:rPr>
          <w:rFonts w:ascii="Trebuchet MS" w:hAnsi="Trebuchet MS"/>
          <w:bCs/>
        </w:rPr>
        <w:t xml:space="preserve"> (France, Espagne, Portugal, Roumanie, Bulgarie)</w:t>
      </w:r>
      <w:r w:rsidR="00CF20C7" w:rsidRPr="00CE5366">
        <w:rPr>
          <w:rFonts w:ascii="Trebuchet MS" w:hAnsi="Trebuchet MS"/>
          <w:bCs/>
        </w:rPr>
        <w:t xml:space="preserve">, d’Afrique </w:t>
      </w:r>
      <w:r w:rsidRPr="00CE5366">
        <w:rPr>
          <w:rFonts w:ascii="Trebuchet MS" w:hAnsi="Trebuchet MS"/>
          <w:bCs/>
        </w:rPr>
        <w:t>(RDC, Nigéria)</w:t>
      </w:r>
      <w:r w:rsidR="00CF20C7" w:rsidRPr="00CE5366">
        <w:rPr>
          <w:rFonts w:ascii="Trebuchet MS" w:hAnsi="Trebuchet MS"/>
          <w:bCs/>
        </w:rPr>
        <w:t xml:space="preserve"> et </w:t>
      </w:r>
      <w:r w:rsidR="00372E0C" w:rsidRPr="00CE5366">
        <w:rPr>
          <w:rFonts w:ascii="Trebuchet MS" w:eastAsiaTheme="minorHAnsi" w:hAnsi="Trebuchet MS" w:cstheme="minorBidi"/>
          <w:kern w:val="0"/>
          <w:lang w:eastAsia="en-US"/>
        </w:rPr>
        <w:t>d’Amérique latine</w:t>
      </w:r>
      <w:r w:rsidRPr="00CE5366">
        <w:rPr>
          <w:rFonts w:ascii="Trebuchet MS" w:eastAsiaTheme="minorHAnsi" w:hAnsi="Trebuchet MS" w:cstheme="minorBidi"/>
          <w:kern w:val="0"/>
          <w:lang w:eastAsia="en-US"/>
        </w:rPr>
        <w:t xml:space="preserve"> (Equateur, Brésil, </w:t>
      </w:r>
      <w:proofErr w:type="spellStart"/>
      <w:r w:rsidRPr="00CE5366">
        <w:rPr>
          <w:rFonts w:ascii="Trebuchet MS" w:eastAsiaTheme="minorHAnsi" w:hAnsi="Trebuchet MS" w:cstheme="minorBidi"/>
          <w:kern w:val="0"/>
          <w:lang w:eastAsia="en-US"/>
        </w:rPr>
        <w:t>Vénézuela</w:t>
      </w:r>
      <w:proofErr w:type="spellEnd"/>
      <w:r w:rsidRPr="00CE5366">
        <w:rPr>
          <w:rFonts w:ascii="Trebuchet MS" w:eastAsiaTheme="minorHAnsi" w:hAnsi="Trebuchet MS" w:cstheme="minorBidi"/>
          <w:kern w:val="0"/>
          <w:lang w:eastAsia="en-US"/>
        </w:rPr>
        <w:t>)</w:t>
      </w:r>
      <w:r w:rsidR="00372E0C" w:rsidRPr="00CE5366">
        <w:rPr>
          <w:rFonts w:ascii="Trebuchet MS" w:eastAsiaTheme="minorHAnsi" w:hAnsi="Trebuchet MS" w:cstheme="minorBidi"/>
          <w:kern w:val="0"/>
          <w:lang w:eastAsia="en-US"/>
        </w:rPr>
        <w:t>.</w:t>
      </w:r>
      <w:r w:rsidR="00CF20C7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Un grand nombre de </w:t>
      </w:r>
      <w:proofErr w:type="spellStart"/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>migrant.e.s</w:t>
      </w:r>
      <w:proofErr w:type="spellEnd"/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</w:t>
      </w:r>
      <w:proofErr w:type="spellStart"/>
      <w:r w:rsid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>européen.ne.s</w:t>
      </w:r>
      <w:proofErr w:type="spellEnd"/>
      <w:r w:rsid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et  </w:t>
      </w:r>
      <w:r w:rsidR="00CE5366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latino-américaines </w:t>
      </w:r>
      <w:r w:rsid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</w:t>
      </w:r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sont </w:t>
      </w:r>
      <w:proofErr w:type="spellStart"/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>retourné.e.s</w:t>
      </w:r>
      <w:proofErr w:type="spellEnd"/>
      <w:r w:rsidR="00CF20C7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au pays </w:t>
      </w:r>
      <w:r w:rsidR="00CE5366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le temps </w:t>
      </w:r>
      <w:r w:rsid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du confinement et </w:t>
      </w:r>
      <w:r w:rsidR="00CE5366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de la fermeture des bars d’où une sous-représentation </w:t>
      </w:r>
      <w:r w:rsid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de cette population dans notre public </w:t>
      </w:r>
      <w:r w:rsidR="00CE5366" w:rsidRPr="00CE5366">
        <w:rPr>
          <w:rFonts w:ascii="Trebuchet MS" w:eastAsiaTheme="minorHAnsi" w:hAnsi="Trebuchet MS" w:cstheme="minorBidi"/>
          <w:kern w:val="0"/>
          <w:highlight w:val="yellow"/>
          <w:lang w:eastAsia="en-US"/>
        </w:rPr>
        <w:t>cette année.</w:t>
      </w:r>
    </w:p>
    <w:p w14:paraId="3410F9DD" w14:textId="77777777" w:rsidR="00CF20C7" w:rsidRDefault="00CF20C7" w:rsidP="00CF20C7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1F487417" w14:textId="5708D09F" w:rsidR="00EC46BD" w:rsidRDefault="00C821ED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R</w:t>
      </w:r>
      <w:r w:rsidR="00EC46BD" w:rsidRPr="00EC46BD">
        <w:rPr>
          <w:rFonts w:asciiTheme="minorHAnsi" w:hAnsiTheme="minorHAnsi"/>
          <w:b/>
          <w:bCs/>
          <w:sz w:val="28"/>
          <w:szCs w:val="28"/>
          <w:u w:val="single"/>
        </w:rPr>
        <w:t>épartition des âges :</w:t>
      </w:r>
    </w:p>
    <w:p w14:paraId="399A4A35" w14:textId="77777777" w:rsidR="00372E0C" w:rsidRPr="00EC46BD" w:rsidRDefault="00372E0C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F1DA167" w14:textId="79E01651" w:rsidR="00372E0C" w:rsidRPr="00AD4912" w:rsidRDefault="00372E0C" w:rsidP="00372E0C">
      <w:pPr>
        <w:pStyle w:val="Default"/>
      </w:pPr>
      <w:r w:rsidRPr="00AD4912">
        <w:t xml:space="preserve">Age moyen : </w:t>
      </w:r>
      <w:r w:rsidR="00230D2E">
        <w:t>29</w:t>
      </w:r>
      <w:r w:rsidRPr="00AD4912">
        <w:t xml:space="preserve"> ans </w:t>
      </w:r>
    </w:p>
    <w:p w14:paraId="5EC5D790" w14:textId="381E20E1" w:rsidR="00372E0C" w:rsidRPr="00AD4912" w:rsidRDefault="00372E0C" w:rsidP="00372E0C">
      <w:pPr>
        <w:pStyle w:val="Default"/>
      </w:pPr>
      <w:r w:rsidRPr="00AD4912">
        <w:t xml:space="preserve">La personne la plus jeune: </w:t>
      </w:r>
      <w:r w:rsidRPr="00AD4912">
        <w:rPr>
          <w:highlight w:val="yellow"/>
        </w:rPr>
        <w:t>1</w:t>
      </w:r>
      <w:r w:rsidR="00230D2E">
        <w:rPr>
          <w:highlight w:val="yellow"/>
        </w:rPr>
        <w:t>9</w:t>
      </w:r>
      <w:r w:rsidRPr="00AD4912">
        <w:rPr>
          <w:highlight w:val="yellow"/>
        </w:rPr>
        <w:t xml:space="preserve"> ans</w:t>
      </w:r>
      <w:r w:rsidRPr="00AD4912">
        <w:t xml:space="preserve">  </w:t>
      </w:r>
    </w:p>
    <w:p w14:paraId="66EBA5EC" w14:textId="1028BFF8" w:rsidR="00EC46BD" w:rsidRPr="00AD4912" w:rsidRDefault="00372E0C" w:rsidP="00372E0C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AD4912">
        <w:rPr>
          <w:rFonts w:ascii="Trebuchet MS" w:hAnsi="Trebuchet MS"/>
          <w:sz w:val="24"/>
          <w:szCs w:val="24"/>
        </w:rPr>
        <w:t xml:space="preserve">La personne la plus âgée : </w:t>
      </w:r>
      <w:r w:rsidR="00427F6A" w:rsidRPr="00AD4912">
        <w:rPr>
          <w:rFonts w:ascii="Trebuchet MS" w:hAnsi="Trebuchet MS"/>
          <w:sz w:val="24"/>
          <w:szCs w:val="24"/>
          <w:highlight w:val="yellow"/>
        </w:rPr>
        <w:t>6</w:t>
      </w:r>
      <w:r w:rsidR="00230D2E">
        <w:rPr>
          <w:rFonts w:ascii="Trebuchet MS" w:hAnsi="Trebuchet MS"/>
          <w:sz w:val="24"/>
          <w:szCs w:val="24"/>
          <w:highlight w:val="yellow"/>
        </w:rPr>
        <w:t>8</w:t>
      </w:r>
      <w:r w:rsidR="00427F6A" w:rsidRPr="00AD4912">
        <w:rPr>
          <w:rFonts w:ascii="Trebuchet MS" w:hAnsi="Trebuchet MS"/>
          <w:sz w:val="24"/>
          <w:szCs w:val="24"/>
          <w:highlight w:val="yellow"/>
        </w:rPr>
        <w:t xml:space="preserve"> </w:t>
      </w:r>
      <w:r w:rsidRPr="00AD4912">
        <w:rPr>
          <w:rFonts w:ascii="Trebuchet MS" w:hAnsi="Trebuchet MS"/>
          <w:sz w:val="24"/>
          <w:szCs w:val="24"/>
          <w:highlight w:val="yellow"/>
        </w:rPr>
        <w:t>ans</w:t>
      </w:r>
      <w:r w:rsidRPr="00AD4912">
        <w:rPr>
          <w:rFonts w:ascii="Trebuchet MS" w:hAnsi="Trebuchet MS"/>
          <w:sz w:val="24"/>
          <w:szCs w:val="24"/>
        </w:rPr>
        <w:t xml:space="preserve"> </w:t>
      </w:r>
    </w:p>
    <w:p w14:paraId="6795E789" w14:textId="77777777" w:rsidR="00CE5366" w:rsidRDefault="00CE5366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CE04F4D" w14:textId="77777777" w:rsidR="00CE5366" w:rsidRDefault="00CE5366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DDED2CB" w14:textId="77777777" w:rsidR="00AD4912" w:rsidRDefault="00AD4912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Modes de prostitution :</w:t>
      </w:r>
    </w:p>
    <w:p w14:paraId="06645E35" w14:textId="77777777" w:rsidR="00AD4912" w:rsidRPr="00AD4912" w:rsidRDefault="00AD4912" w:rsidP="00EC46BD">
      <w:pPr>
        <w:pStyle w:val="Standard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30CAC36C" w14:textId="77777777" w:rsidR="00CE5366" w:rsidRPr="00CE5366" w:rsidRDefault="00AD4912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CE5366">
        <w:rPr>
          <w:rFonts w:ascii="Trebuchet MS" w:hAnsi="Trebuchet MS"/>
          <w:sz w:val="24"/>
          <w:szCs w:val="24"/>
        </w:rPr>
        <w:t xml:space="preserve">Bars : </w:t>
      </w:r>
      <w:r w:rsidR="00C71F9B" w:rsidRPr="00CE5366">
        <w:rPr>
          <w:rFonts w:ascii="Trebuchet MS" w:hAnsi="Trebuchet MS"/>
          <w:sz w:val="24"/>
          <w:szCs w:val="24"/>
        </w:rPr>
        <w:t>38</w:t>
      </w:r>
      <w:r w:rsidRPr="00CE5366">
        <w:rPr>
          <w:rFonts w:ascii="Trebuchet MS" w:hAnsi="Trebuchet MS"/>
          <w:sz w:val="24"/>
          <w:szCs w:val="24"/>
        </w:rPr>
        <w:t>%</w:t>
      </w:r>
      <w:r w:rsidR="00C71F9B" w:rsidRPr="00CE5366">
        <w:rPr>
          <w:rFonts w:ascii="Trebuchet MS" w:hAnsi="Trebuchet MS"/>
          <w:sz w:val="24"/>
          <w:szCs w:val="24"/>
        </w:rPr>
        <w:t xml:space="preserve">  (-11%</w:t>
      </w:r>
      <w:r w:rsidR="00CE5366" w:rsidRPr="00CE5366">
        <w:rPr>
          <w:rFonts w:ascii="Trebuchet MS" w:hAnsi="Trebuchet MS"/>
          <w:sz w:val="24"/>
          <w:szCs w:val="24"/>
        </w:rPr>
        <w:t xml:space="preserve"> par rapport à 2019</w:t>
      </w:r>
      <w:r w:rsidR="00C71F9B" w:rsidRPr="00CE5366">
        <w:rPr>
          <w:rFonts w:ascii="Trebuchet MS" w:hAnsi="Trebuchet MS"/>
          <w:sz w:val="24"/>
          <w:szCs w:val="24"/>
        </w:rPr>
        <w:t>)</w:t>
      </w:r>
    </w:p>
    <w:p w14:paraId="1D5F5AC3" w14:textId="77777777" w:rsidR="00CE5366" w:rsidRPr="00CE5366" w:rsidRDefault="00CE5366" w:rsidP="00CE5366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CE5366">
        <w:rPr>
          <w:rFonts w:ascii="Trebuchet MS" w:hAnsi="Trebuchet MS"/>
          <w:sz w:val="24"/>
          <w:szCs w:val="24"/>
        </w:rPr>
        <w:t xml:space="preserve">Vitrines : 0 % (-4%)    </w:t>
      </w:r>
    </w:p>
    <w:p w14:paraId="625DF554" w14:textId="77777777" w:rsidR="00CE5366" w:rsidRPr="00CE5366" w:rsidRDefault="00AD4912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CE5366">
        <w:rPr>
          <w:rFonts w:ascii="Trebuchet MS" w:hAnsi="Trebuchet MS"/>
          <w:sz w:val="24"/>
          <w:szCs w:val="24"/>
        </w:rPr>
        <w:t xml:space="preserve">Privés : </w:t>
      </w:r>
      <w:r w:rsidR="00C71F9B" w:rsidRPr="00CE5366">
        <w:rPr>
          <w:rFonts w:ascii="Trebuchet MS" w:hAnsi="Trebuchet MS"/>
          <w:sz w:val="24"/>
          <w:szCs w:val="24"/>
        </w:rPr>
        <w:t>4</w:t>
      </w:r>
      <w:r w:rsidRPr="00CE5366">
        <w:rPr>
          <w:rFonts w:ascii="Trebuchet MS" w:hAnsi="Trebuchet MS"/>
          <w:sz w:val="24"/>
          <w:szCs w:val="24"/>
        </w:rPr>
        <w:t xml:space="preserve">8%  </w:t>
      </w:r>
      <w:r w:rsidR="00C71F9B" w:rsidRPr="00CE5366">
        <w:rPr>
          <w:rFonts w:ascii="Trebuchet MS" w:hAnsi="Trebuchet MS"/>
          <w:sz w:val="24"/>
          <w:szCs w:val="24"/>
        </w:rPr>
        <w:t>(+10%)</w:t>
      </w:r>
    </w:p>
    <w:p w14:paraId="02AD50B7" w14:textId="77777777" w:rsidR="00CE5366" w:rsidRPr="00CE5366" w:rsidRDefault="00CE5366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CE5366">
        <w:rPr>
          <w:rFonts w:ascii="Trebuchet MS" w:hAnsi="Trebuchet MS"/>
          <w:sz w:val="24"/>
          <w:szCs w:val="24"/>
        </w:rPr>
        <w:t>R</w:t>
      </w:r>
      <w:r w:rsidR="00AD4912" w:rsidRPr="00CE5366">
        <w:rPr>
          <w:rFonts w:ascii="Trebuchet MS" w:hAnsi="Trebuchet MS"/>
          <w:sz w:val="24"/>
          <w:szCs w:val="24"/>
        </w:rPr>
        <w:t xml:space="preserve">ue : </w:t>
      </w:r>
      <w:r w:rsidR="00C71F9B" w:rsidRPr="00CE5366">
        <w:rPr>
          <w:rFonts w:ascii="Trebuchet MS" w:hAnsi="Trebuchet MS"/>
          <w:sz w:val="24"/>
          <w:szCs w:val="24"/>
        </w:rPr>
        <w:t>10% (+</w:t>
      </w:r>
      <w:r w:rsidR="00AD4912" w:rsidRPr="00CE5366">
        <w:rPr>
          <w:rFonts w:ascii="Trebuchet MS" w:hAnsi="Trebuchet MS"/>
          <w:sz w:val="24"/>
          <w:szCs w:val="24"/>
        </w:rPr>
        <w:t>5%</w:t>
      </w:r>
      <w:r w:rsidR="00C71F9B" w:rsidRPr="00CE5366">
        <w:rPr>
          <w:rFonts w:ascii="Trebuchet MS" w:hAnsi="Trebuchet MS"/>
          <w:sz w:val="24"/>
          <w:szCs w:val="24"/>
        </w:rPr>
        <w:t>)</w:t>
      </w:r>
    </w:p>
    <w:p w14:paraId="4C3C661F" w14:textId="2AF77503" w:rsidR="00C71F9B" w:rsidRPr="00CE5366" w:rsidRDefault="00AD4912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CE5366">
        <w:rPr>
          <w:rFonts w:ascii="Trebuchet MS" w:hAnsi="Trebuchet MS"/>
          <w:sz w:val="24"/>
          <w:szCs w:val="24"/>
        </w:rPr>
        <w:t>Autre : 4</w:t>
      </w:r>
      <w:r w:rsidR="00C71F9B" w:rsidRPr="00CE5366">
        <w:rPr>
          <w:rFonts w:ascii="Trebuchet MS" w:hAnsi="Trebuchet MS"/>
          <w:sz w:val="24"/>
          <w:szCs w:val="24"/>
        </w:rPr>
        <w:t>% (+0%)</w:t>
      </w:r>
    </w:p>
    <w:p w14:paraId="40E108DE" w14:textId="1741E1A3" w:rsidR="00AD4912" w:rsidRPr="00AD4912" w:rsidRDefault="00AD4912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</w:p>
    <w:p w14:paraId="49077827" w14:textId="5F417FFD" w:rsidR="008C2BB6" w:rsidRPr="008C2BB6" w:rsidRDefault="00C71F9B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FB41B8">
        <w:rPr>
          <w:rFonts w:ascii="Trebuchet MS" w:hAnsi="Trebuchet MS"/>
          <w:bCs/>
          <w:sz w:val="24"/>
          <w:szCs w:val="24"/>
          <w:highlight w:val="yellow"/>
        </w:rPr>
        <w:t xml:space="preserve">Déplacement très net de la prostitution des bars et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des </w:t>
      </w:r>
      <w:r w:rsidRPr="00FB41B8">
        <w:rPr>
          <w:rFonts w:ascii="Trebuchet MS" w:hAnsi="Trebuchet MS"/>
          <w:bCs/>
          <w:sz w:val="24"/>
          <w:szCs w:val="24"/>
          <w:highlight w:val="yellow"/>
        </w:rPr>
        <w:t xml:space="preserve">vitrines vers les privés et la rue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cette année </w:t>
      </w:r>
      <w:r w:rsidRPr="00FB41B8">
        <w:rPr>
          <w:rFonts w:ascii="Trebuchet MS" w:hAnsi="Trebuchet MS"/>
          <w:bCs/>
          <w:sz w:val="24"/>
          <w:szCs w:val="24"/>
          <w:highlight w:val="yellow"/>
        </w:rPr>
        <w:t>suite à la fermeture des bars</w:t>
      </w:r>
      <w:r w:rsidR="008C2BB6" w:rsidRPr="00FB41B8">
        <w:rPr>
          <w:rFonts w:ascii="Trebuchet MS" w:hAnsi="Trebuchet MS"/>
          <w:bCs/>
          <w:sz w:val="24"/>
          <w:szCs w:val="24"/>
          <w:highlight w:val="yellow"/>
        </w:rPr>
        <w:t xml:space="preserve"> et vitrines </w:t>
      </w:r>
      <w:r w:rsidRPr="00FB41B8">
        <w:rPr>
          <w:rFonts w:ascii="Trebuchet MS" w:hAnsi="Trebuchet MS"/>
          <w:bCs/>
          <w:sz w:val="24"/>
          <w:szCs w:val="24"/>
          <w:highlight w:val="yellow"/>
        </w:rPr>
        <w:t xml:space="preserve"> </w:t>
      </w:r>
      <w:r w:rsidR="00544D81">
        <w:rPr>
          <w:rFonts w:ascii="Trebuchet MS" w:hAnsi="Trebuchet MS"/>
          <w:bCs/>
          <w:sz w:val="24"/>
          <w:szCs w:val="24"/>
          <w:highlight w:val="yellow"/>
        </w:rPr>
        <w:t>d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u 18 </w:t>
      </w:r>
      <w:r w:rsidR="00544D81">
        <w:rPr>
          <w:rFonts w:ascii="Trebuchet MS" w:hAnsi="Trebuchet MS"/>
          <w:bCs/>
          <w:sz w:val="24"/>
          <w:szCs w:val="24"/>
          <w:highlight w:val="yellow"/>
        </w:rPr>
        <w:t xml:space="preserve">mars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>au 14 juin p</w:t>
      </w:r>
      <w:r w:rsidR="00544D81">
        <w:rPr>
          <w:rFonts w:ascii="Trebuchet MS" w:hAnsi="Trebuchet MS"/>
          <w:bCs/>
          <w:sz w:val="24"/>
          <w:szCs w:val="24"/>
          <w:highlight w:val="yellow"/>
        </w:rPr>
        <w:t>uis en</w:t>
      </w:r>
      <w:r w:rsidR="008C2BB6" w:rsidRPr="00FB41B8">
        <w:rPr>
          <w:rFonts w:ascii="Trebuchet MS" w:hAnsi="Trebuchet MS"/>
          <w:bCs/>
          <w:sz w:val="24"/>
          <w:szCs w:val="24"/>
          <w:highlight w:val="yellow"/>
        </w:rPr>
        <w:t xml:space="preserve"> novembre et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en </w:t>
      </w:r>
      <w:r w:rsidR="008C2BB6" w:rsidRPr="00FB41B8">
        <w:rPr>
          <w:rFonts w:ascii="Trebuchet MS" w:hAnsi="Trebuchet MS"/>
          <w:bCs/>
          <w:sz w:val="24"/>
          <w:szCs w:val="24"/>
          <w:highlight w:val="yellow"/>
        </w:rPr>
        <w:t>décembre</w:t>
      </w:r>
      <w:r w:rsidR="008C2BB6" w:rsidRPr="009D0105">
        <w:rPr>
          <w:rFonts w:ascii="Trebuchet MS" w:hAnsi="Trebuchet MS"/>
          <w:bCs/>
          <w:sz w:val="24"/>
          <w:szCs w:val="24"/>
          <w:highlight w:val="yellow"/>
        </w:rPr>
        <w:t>.</w:t>
      </w:r>
      <w:r w:rsidR="00D76F5A" w:rsidRPr="009D0105">
        <w:rPr>
          <w:rFonts w:ascii="Trebuchet MS" w:hAnsi="Trebuchet MS"/>
          <w:bCs/>
          <w:sz w:val="24"/>
          <w:szCs w:val="24"/>
          <w:highlight w:val="yellow"/>
        </w:rPr>
        <w:t xml:space="preserve"> </w:t>
      </w:r>
      <w:r w:rsidR="009D0105" w:rsidRPr="009D0105">
        <w:rPr>
          <w:rFonts w:ascii="Trebuchet MS" w:hAnsi="Trebuchet MS"/>
          <w:bCs/>
          <w:sz w:val="24"/>
          <w:szCs w:val="24"/>
          <w:highlight w:val="yellow"/>
        </w:rPr>
        <w:t>Si l</w:t>
      </w:r>
      <w:r w:rsidR="00D76F5A" w:rsidRPr="009D0105">
        <w:rPr>
          <w:rFonts w:ascii="Trebuchet MS" w:hAnsi="Trebuchet MS"/>
          <w:bCs/>
          <w:sz w:val="24"/>
          <w:szCs w:val="24"/>
          <w:highlight w:val="yellow"/>
        </w:rPr>
        <w:t xml:space="preserve">e </w:t>
      </w:r>
      <w:r w:rsidR="00D76F5A" w:rsidRPr="0059562B">
        <w:rPr>
          <w:rFonts w:ascii="Trebuchet MS" w:hAnsi="Trebuchet MS"/>
          <w:bCs/>
          <w:sz w:val="24"/>
          <w:szCs w:val="24"/>
          <w:highlight w:val="yellow"/>
        </w:rPr>
        <w:t xml:space="preserve">confinement a été </w:t>
      </w:r>
      <w:r w:rsidR="009D0105">
        <w:rPr>
          <w:rFonts w:ascii="Trebuchet MS" w:hAnsi="Trebuchet MS"/>
          <w:bCs/>
          <w:sz w:val="24"/>
          <w:szCs w:val="24"/>
          <w:highlight w:val="yellow"/>
        </w:rPr>
        <w:t xml:space="preserve">bien </w:t>
      </w:r>
      <w:r w:rsidR="00D76F5A" w:rsidRPr="0059562B">
        <w:rPr>
          <w:rFonts w:ascii="Trebuchet MS" w:hAnsi="Trebuchet MS"/>
          <w:bCs/>
          <w:sz w:val="24"/>
          <w:szCs w:val="24"/>
          <w:highlight w:val="yellow"/>
        </w:rPr>
        <w:t xml:space="preserve">respecté globalement </w:t>
      </w:r>
      <w:r w:rsidR="0059562B" w:rsidRPr="0059562B">
        <w:rPr>
          <w:rFonts w:ascii="Trebuchet MS" w:hAnsi="Trebuchet MS"/>
          <w:bCs/>
          <w:sz w:val="24"/>
          <w:szCs w:val="24"/>
          <w:highlight w:val="yellow"/>
        </w:rPr>
        <w:t xml:space="preserve">par les travailleurs du sexe </w:t>
      </w:r>
      <w:r w:rsidR="00D76F5A" w:rsidRPr="0059562B">
        <w:rPr>
          <w:rFonts w:ascii="Trebuchet MS" w:hAnsi="Trebuchet MS"/>
          <w:bCs/>
          <w:sz w:val="24"/>
          <w:szCs w:val="24"/>
          <w:highlight w:val="yellow"/>
        </w:rPr>
        <w:t>du 18 mars au 3</w:t>
      </w:r>
      <w:r w:rsidR="0059562B">
        <w:rPr>
          <w:rFonts w:ascii="Trebuchet MS" w:hAnsi="Trebuchet MS"/>
          <w:bCs/>
          <w:sz w:val="24"/>
          <w:szCs w:val="24"/>
          <w:highlight w:val="yellow"/>
        </w:rPr>
        <w:t>0</w:t>
      </w:r>
      <w:r w:rsidR="00D76F5A" w:rsidRPr="0059562B">
        <w:rPr>
          <w:rFonts w:ascii="Trebuchet MS" w:hAnsi="Trebuchet MS"/>
          <w:bCs/>
          <w:sz w:val="24"/>
          <w:szCs w:val="24"/>
          <w:highlight w:val="yellow"/>
        </w:rPr>
        <w:t xml:space="preserve"> avril</w:t>
      </w:r>
      <w:r w:rsidR="009D0105">
        <w:rPr>
          <w:rFonts w:ascii="Trebuchet MS" w:hAnsi="Trebuchet MS"/>
          <w:bCs/>
          <w:sz w:val="24"/>
          <w:szCs w:val="24"/>
          <w:highlight w:val="yellow"/>
        </w:rPr>
        <w:t xml:space="preserve">, ce fut </w:t>
      </w:r>
      <w:r w:rsidR="0059562B" w:rsidRPr="0059562B">
        <w:rPr>
          <w:rFonts w:ascii="Trebuchet MS" w:hAnsi="Trebuchet MS"/>
          <w:bCs/>
          <w:sz w:val="24"/>
          <w:szCs w:val="24"/>
          <w:highlight w:val="yellow"/>
        </w:rPr>
        <w:t xml:space="preserve">beaucoup moins </w:t>
      </w:r>
      <w:r w:rsidR="009D0105">
        <w:rPr>
          <w:rFonts w:ascii="Trebuchet MS" w:hAnsi="Trebuchet MS"/>
          <w:bCs/>
          <w:sz w:val="24"/>
          <w:szCs w:val="24"/>
          <w:highlight w:val="yellow"/>
        </w:rPr>
        <w:t xml:space="preserve">le cas </w:t>
      </w:r>
      <w:r w:rsidR="0059562B" w:rsidRPr="0059562B">
        <w:rPr>
          <w:rFonts w:ascii="Trebuchet MS" w:hAnsi="Trebuchet MS"/>
          <w:bCs/>
          <w:sz w:val="24"/>
          <w:szCs w:val="24"/>
          <w:highlight w:val="yellow"/>
        </w:rPr>
        <w:t>par la suite, les économies ayant fondu comme neige au soleil.</w:t>
      </w:r>
    </w:p>
    <w:p w14:paraId="4754856E" w14:textId="3E994A15" w:rsidR="00C71F9B" w:rsidRPr="00C71F9B" w:rsidRDefault="00C71F9B" w:rsidP="00EC46BD">
      <w:pPr>
        <w:pStyle w:val="Standard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</w:p>
    <w:p w14:paraId="108F9D4A" w14:textId="77777777" w:rsidR="00C71F9B" w:rsidRDefault="00C71F9B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E42170B" w14:textId="0AEBC9A5" w:rsidR="00AD4912" w:rsidRDefault="00AD4912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Lieu de la première rencontre</w:t>
      </w:r>
      <w:r w:rsidR="00B37350">
        <w:rPr>
          <w:rFonts w:asciiTheme="minorHAnsi" w:hAnsiTheme="minorHAnsi"/>
          <w:b/>
          <w:bCs/>
          <w:sz w:val="28"/>
          <w:szCs w:val="28"/>
          <w:u w:val="single"/>
        </w:rPr>
        <w:t xml:space="preserve"> de l’année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: </w:t>
      </w:r>
    </w:p>
    <w:p w14:paraId="0BC579F2" w14:textId="28DF0AB5" w:rsidR="00AD4912" w:rsidRDefault="00AD4912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FAA7E26" w14:textId="7B63F7EC" w:rsidR="00AD4912" w:rsidRPr="00B37350" w:rsidRDefault="00D623F1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highlight w:val="yellow"/>
        </w:rPr>
        <w:t>5</w:t>
      </w:r>
      <w:r w:rsidR="00B37350" w:rsidRPr="00B37350">
        <w:rPr>
          <w:rFonts w:ascii="Trebuchet MS" w:hAnsi="Trebuchet MS"/>
          <w:sz w:val="24"/>
          <w:szCs w:val="24"/>
          <w:highlight w:val="yellow"/>
        </w:rPr>
        <w:t xml:space="preserve">0% sur le </w:t>
      </w:r>
      <w:r w:rsidR="00B37350" w:rsidRPr="00D623F1">
        <w:rPr>
          <w:rFonts w:ascii="Trebuchet MS" w:hAnsi="Trebuchet MS"/>
          <w:sz w:val="24"/>
          <w:szCs w:val="24"/>
          <w:highlight w:val="yellow"/>
        </w:rPr>
        <w:t xml:space="preserve">terrain   17% au bureau  </w:t>
      </w:r>
      <w:r w:rsidR="007101E8" w:rsidRPr="00D623F1">
        <w:rPr>
          <w:rFonts w:ascii="Trebuchet MS" w:hAnsi="Trebuchet MS"/>
          <w:sz w:val="24"/>
          <w:szCs w:val="24"/>
          <w:highlight w:val="yellow"/>
        </w:rPr>
        <w:t xml:space="preserve">  </w:t>
      </w:r>
      <w:r w:rsidRPr="00D623F1">
        <w:rPr>
          <w:rFonts w:ascii="Trebuchet MS" w:hAnsi="Trebuchet MS"/>
          <w:sz w:val="24"/>
          <w:szCs w:val="24"/>
          <w:highlight w:val="yellow"/>
        </w:rPr>
        <w:t>30</w:t>
      </w:r>
      <w:r w:rsidR="00B37350" w:rsidRPr="00D623F1">
        <w:rPr>
          <w:rFonts w:ascii="Trebuchet MS" w:hAnsi="Trebuchet MS"/>
          <w:sz w:val="24"/>
          <w:szCs w:val="24"/>
          <w:highlight w:val="yellow"/>
        </w:rPr>
        <w:t xml:space="preserve">%  au téléphone </w:t>
      </w:r>
      <w:r w:rsidR="007101E8" w:rsidRPr="00D623F1">
        <w:rPr>
          <w:rFonts w:ascii="Trebuchet MS" w:hAnsi="Trebuchet MS"/>
          <w:sz w:val="24"/>
          <w:szCs w:val="24"/>
          <w:highlight w:val="yellow"/>
        </w:rPr>
        <w:t xml:space="preserve">  </w:t>
      </w:r>
      <w:r w:rsidR="00B37350" w:rsidRPr="00D623F1">
        <w:rPr>
          <w:rFonts w:ascii="Trebuchet MS" w:hAnsi="Trebuchet MS"/>
          <w:sz w:val="24"/>
          <w:szCs w:val="24"/>
          <w:highlight w:val="yellow"/>
        </w:rPr>
        <w:t xml:space="preserve"> </w:t>
      </w:r>
      <w:r w:rsidRPr="00D623F1">
        <w:rPr>
          <w:rFonts w:ascii="Trebuchet MS" w:hAnsi="Trebuchet MS"/>
          <w:sz w:val="24"/>
          <w:szCs w:val="24"/>
          <w:highlight w:val="yellow"/>
        </w:rPr>
        <w:t>3</w:t>
      </w:r>
      <w:r w:rsidR="00B37350" w:rsidRPr="00D623F1">
        <w:rPr>
          <w:rFonts w:ascii="Trebuchet MS" w:hAnsi="Trebuchet MS"/>
          <w:sz w:val="24"/>
          <w:szCs w:val="24"/>
          <w:highlight w:val="yellow"/>
        </w:rPr>
        <w:t xml:space="preserve">% </w:t>
      </w:r>
      <w:r w:rsidR="007101E8" w:rsidRPr="00D623F1">
        <w:rPr>
          <w:rFonts w:ascii="Trebuchet MS" w:hAnsi="Trebuchet MS"/>
          <w:sz w:val="24"/>
          <w:szCs w:val="24"/>
          <w:highlight w:val="yellow"/>
        </w:rPr>
        <w:t xml:space="preserve">via un </w:t>
      </w:r>
      <w:r w:rsidR="00B37350" w:rsidRPr="00D623F1">
        <w:rPr>
          <w:rFonts w:ascii="Trebuchet MS" w:hAnsi="Trebuchet MS"/>
          <w:sz w:val="24"/>
          <w:szCs w:val="24"/>
          <w:highlight w:val="yellow"/>
        </w:rPr>
        <w:t>autre media (mail, Fb)</w:t>
      </w:r>
      <w:r>
        <w:rPr>
          <w:rFonts w:ascii="Trebuchet MS" w:hAnsi="Trebuchet MS"/>
          <w:sz w:val="24"/>
          <w:szCs w:val="24"/>
        </w:rPr>
        <w:t>.</w:t>
      </w:r>
    </w:p>
    <w:p w14:paraId="0E7DBAB0" w14:textId="77777777" w:rsidR="00AD4912" w:rsidRDefault="00AD4912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9BBE046" w14:textId="64B3CE84" w:rsidR="008C2BB6" w:rsidRPr="00D76F5A" w:rsidRDefault="008C2BB6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441DFC">
        <w:rPr>
          <w:rFonts w:ascii="Trebuchet MS" w:hAnsi="Trebuchet MS"/>
          <w:bCs/>
          <w:sz w:val="24"/>
          <w:szCs w:val="24"/>
          <w:highlight w:val="yellow"/>
        </w:rPr>
        <w:t xml:space="preserve">Par contre,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>à partir du 4 mai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, date du 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début du déconfinement progressif de la population, </w:t>
      </w:r>
      <w:r w:rsidRPr="00441DFC">
        <w:rPr>
          <w:rFonts w:ascii="Trebuchet MS" w:hAnsi="Trebuchet MS"/>
          <w:bCs/>
          <w:sz w:val="24"/>
          <w:szCs w:val="24"/>
          <w:highlight w:val="yellow"/>
        </w:rPr>
        <w:t xml:space="preserve"> les contacts par téléphone et 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sur </w:t>
      </w:r>
      <w:proofErr w:type="spellStart"/>
      <w:r w:rsidRPr="00441DFC">
        <w:rPr>
          <w:rFonts w:ascii="Trebuchet MS" w:hAnsi="Trebuchet MS"/>
          <w:bCs/>
          <w:sz w:val="24"/>
          <w:szCs w:val="24"/>
          <w:highlight w:val="yellow"/>
        </w:rPr>
        <w:t>Whats’App</w:t>
      </w:r>
      <w:proofErr w:type="spellEnd"/>
      <w:r w:rsidRPr="00441DFC">
        <w:rPr>
          <w:rFonts w:ascii="Trebuchet MS" w:hAnsi="Trebuchet MS"/>
          <w:bCs/>
          <w:sz w:val="24"/>
          <w:szCs w:val="24"/>
          <w:highlight w:val="yellow"/>
        </w:rPr>
        <w:t xml:space="preserve"> ont</w:t>
      </w:r>
      <w:r w:rsidR="00CE5366">
        <w:rPr>
          <w:rFonts w:ascii="Trebuchet MS" w:hAnsi="Trebuchet MS"/>
          <w:bCs/>
          <w:sz w:val="24"/>
          <w:szCs w:val="24"/>
          <w:highlight w:val="yellow"/>
        </w:rPr>
        <w:t xml:space="preserve"> été </w:t>
      </w:r>
      <w:r w:rsidRPr="00441DFC">
        <w:rPr>
          <w:rFonts w:ascii="Trebuchet MS" w:hAnsi="Trebuchet MS"/>
          <w:bCs/>
          <w:sz w:val="24"/>
          <w:szCs w:val="24"/>
          <w:highlight w:val="yellow"/>
        </w:rPr>
        <w:t xml:space="preserve">privilégiés </w:t>
      </w:r>
      <w:r w:rsidRPr="00D76F5A">
        <w:rPr>
          <w:rFonts w:ascii="Trebuchet MS" w:hAnsi="Trebuchet MS"/>
          <w:bCs/>
          <w:sz w:val="24"/>
          <w:szCs w:val="24"/>
        </w:rPr>
        <w:t>par rapport aux contacts au bureau</w:t>
      </w:r>
      <w:r w:rsidR="00D76F5A">
        <w:rPr>
          <w:rFonts w:ascii="Trebuchet MS" w:hAnsi="Trebuchet MS"/>
          <w:bCs/>
          <w:sz w:val="24"/>
          <w:szCs w:val="24"/>
        </w:rPr>
        <w:t>,</w:t>
      </w:r>
      <w:r w:rsidRPr="00D76F5A">
        <w:rPr>
          <w:rFonts w:ascii="Trebuchet MS" w:hAnsi="Trebuchet MS"/>
          <w:bCs/>
          <w:sz w:val="24"/>
          <w:szCs w:val="24"/>
        </w:rPr>
        <w:t xml:space="preserve"> en raison de la crise sanitaire</w:t>
      </w:r>
      <w:r w:rsidRPr="009D0105">
        <w:rPr>
          <w:rFonts w:ascii="Trebuchet MS" w:hAnsi="Trebuchet MS"/>
          <w:bCs/>
          <w:sz w:val="24"/>
          <w:szCs w:val="24"/>
        </w:rPr>
        <w:t xml:space="preserve">. </w:t>
      </w:r>
      <w:r w:rsidRPr="009D0105">
        <w:rPr>
          <w:rFonts w:ascii="Trebuchet MS" w:hAnsi="Trebuchet MS"/>
          <w:bCs/>
          <w:sz w:val="24"/>
          <w:szCs w:val="24"/>
          <w:highlight w:val="yellow"/>
        </w:rPr>
        <w:t xml:space="preserve">Les permanences au bureau ont été réduites à </w:t>
      </w:r>
      <w:r w:rsidR="00CE5366" w:rsidRPr="009D0105">
        <w:rPr>
          <w:rFonts w:ascii="Trebuchet MS" w:hAnsi="Trebuchet MS"/>
          <w:bCs/>
          <w:sz w:val="24"/>
          <w:szCs w:val="24"/>
          <w:highlight w:val="yellow"/>
        </w:rPr>
        <w:t xml:space="preserve">2 ou </w:t>
      </w:r>
      <w:r w:rsidRPr="009D0105">
        <w:rPr>
          <w:rFonts w:ascii="Trebuchet MS" w:hAnsi="Trebuchet MS"/>
          <w:bCs/>
          <w:sz w:val="24"/>
          <w:szCs w:val="24"/>
          <w:highlight w:val="yellow"/>
        </w:rPr>
        <w:t>3 jours/</w:t>
      </w:r>
      <w:r w:rsidRPr="002F3F0C">
        <w:rPr>
          <w:rFonts w:ascii="Trebuchet MS" w:hAnsi="Trebuchet MS"/>
          <w:bCs/>
          <w:sz w:val="24"/>
          <w:szCs w:val="24"/>
          <w:highlight w:val="yellow"/>
        </w:rPr>
        <w:t xml:space="preserve">semaine et  les contacts se </w:t>
      </w:r>
      <w:r w:rsidR="00CE5366" w:rsidRPr="002F3F0C">
        <w:rPr>
          <w:rFonts w:ascii="Trebuchet MS" w:hAnsi="Trebuchet MS"/>
          <w:bCs/>
          <w:sz w:val="24"/>
          <w:szCs w:val="24"/>
          <w:highlight w:val="yellow"/>
        </w:rPr>
        <w:t xml:space="preserve">sont faits </w:t>
      </w:r>
      <w:r w:rsidRPr="002F3F0C">
        <w:rPr>
          <w:rFonts w:ascii="Trebuchet MS" w:hAnsi="Trebuchet MS"/>
          <w:bCs/>
          <w:sz w:val="24"/>
          <w:szCs w:val="24"/>
          <w:highlight w:val="yellow"/>
        </w:rPr>
        <w:t>uniquement en individuel</w:t>
      </w:r>
      <w:r w:rsidR="00D76F5A" w:rsidRPr="002F3F0C">
        <w:rPr>
          <w:rFonts w:ascii="Trebuchet MS" w:hAnsi="Trebuchet MS"/>
          <w:bCs/>
          <w:sz w:val="24"/>
          <w:szCs w:val="24"/>
          <w:highlight w:val="yellow"/>
        </w:rPr>
        <w:t xml:space="preserve">, </w:t>
      </w:r>
      <w:r w:rsidRPr="002F3F0C">
        <w:rPr>
          <w:rFonts w:ascii="Trebuchet MS" w:hAnsi="Trebuchet MS"/>
          <w:bCs/>
          <w:sz w:val="24"/>
          <w:szCs w:val="24"/>
          <w:highlight w:val="yellow"/>
        </w:rPr>
        <w:t>sur rendez-vous</w:t>
      </w:r>
      <w:r w:rsidR="00D76F5A" w:rsidRPr="009D0105">
        <w:rPr>
          <w:rFonts w:ascii="Trebuchet MS" w:hAnsi="Trebuchet MS"/>
          <w:bCs/>
          <w:sz w:val="24"/>
          <w:szCs w:val="24"/>
        </w:rPr>
        <w:t xml:space="preserve">, avec masque, </w:t>
      </w:r>
      <w:r w:rsidR="009D0105">
        <w:rPr>
          <w:rFonts w:ascii="Trebuchet MS" w:hAnsi="Trebuchet MS"/>
          <w:bCs/>
          <w:sz w:val="24"/>
          <w:szCs w:val="24"/>
        </w:rPr>
        <w:t xml:space="preserve">avec </w:t>
      </w:r>
      <w:r w:rsidR="00D76F5A" w:rsidRPr="009D0105">
        <w:rPr>
          <w:rFonts w:ascii="Trebuchet MS" w:hAnsi="Trebuchet MS"/>
          <w:bCs/>
          <w:sz w:val="24"/>
          <w:szCs w:val="24"/>
        </w:rPr>
        <w:t>accès au gel hydro-alcoolique et en respectant la distanciation sociale</w:t>
      </w:r>
      <w:r w:rsidRPr="009D0105">
        <w:rPr>
          <w:rFonts w:ascii="Trebuchet MS" w:hAnsi="Trebuchet MS"/>
          <w:bCs/>
          <w:sz w:val="24"/>
          <w:szCs w:val="24"/>
        </w:rPr>
        <w:t>.</w:t>
      </w:r>
      <w:r w:rsidR="00D76F5A" w:rsidRPr="009D0105">
        <w:rPr>
          <w:rFonts w:ascii="Trebuchet MS" w:hAnsi="Trebuchet MS"/>
          <w:bCs/>
          <w:sz w:val="24"/>
          <w:szCs w:val="24"/>
        </w:rPr>
        <w:t xml:space="preserve"> Les locaux ont été aménagés à cet effet : marquages au sol, remplacement des fauteuils par des chaises en plastique lavables.</w:t>
      </w:r>
    </w:p>
    <w:p w14:paraId="57978C55" w14:textId="77777777" w:rsidR="008C2BB6" w:rsidRDefault="008C2BB6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D468F66" w14:textId="77777777" w:rsidR="00AD4912" w:rsidRDefault="00AD4912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D8AAF4D" w14:textId="70811E6D" w:rsidR="00EC46BD" w:rsidRPr="00EC46BD" w:rsidRDefault="00EC46BD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EC46BD">
        <w:rPr>
          <w:rFonts w:asciiTheme="minorHAnsi" w:hAnsiTheme="minorHAnsi"/>
          <w:b/>
          <w:bCs/>
          <w:sz w:val="28"/>
          <w:szCs w:val="28"/>
          <w:u w:val="single"/>
        </w:rPr>
        <w:t>Profil des demandes</w:t>
      </w:r>
      <w:r w:rsidR="00CE5366">
        <w:rPr>
          <w:rFonts w:asciiTheme="minorHAnsi" w:hAnsiTheme="minorHAnsi"/>
          <w:b/>
          <w:bCs/>
          <w:sz w:val="28"/>
          <w:szCs w:val="28"/>
          <w:u w:val="single"/>
        </w:rPr>
        <w:t xml:space="preserve"> en 2020</w:t>
      </w:r>
      <w:r w:rsidRPr="00EC46BD">
        <w:rPr>
          <w:rFonts w:asciiTheme="minorHAnsi" w:hAnsiTheme="minorHAnsi"/>
          <w:b/>
          <w:bCs/>
          <w:sz w:val="28"/>
          <w:szCs w:val="28"/>
          <w:u w:val="single"/>
        </w:rPr>
        <w:t> :</w:t>
      </w:r>
    </w:p>
    <w:p w14:paraId="3C73E61A" w14:textId="77777777" w:rsidR="00EC46BD" w:rsidRPr="00E56EFD" w:rsidRDefault="00EC46BD" w:rsidP="00EC46BD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14:paraId="454F5813" w14:textId="39D333CE" w:rsidR="00E56EFD" w:rsidRPr="008E3576" w:rsidRDefault="00E56EFD" w:rsidP="00EC46BD">
      <w:pPr>
        <w:pStyle w:val="Standard"/>
        <w:jc w:val="both"/>
        <w:rPr>
          <w:rFonts w:ascii="Trebuchet MS" w:hAnsi="Trebuchet MS"/>
          <w:b/>
          <w:bCs/>
          <w:sz w:val="24"/>
          <w:szCs w:val="24"/>
        </w:rPr>
      </w:pPr>
      <w:r w:rsidRPr="008E3576">
        <w:rPr>
          <w:rFonts w:ascii="Trebuchet MS" w:hAnsi="Trebuchet MS"/>
          <w:b/>
          <w:bCs/>
          <w:sz w:val="24"/>
          <w:szCs w:val="24"/>
        </w:rPr>
        <w:t>Besoin de matériel de prévention</w:t>
      </w:r>
      <w:r w:rsidR="007009C7" w:rsidRPr="008E3576">
        <w:rPr>
          <w:rFonts w:ascii="Trebuchet MS" w:hAnsi="Trebuchet MS"/>
          <w:b/>
          <w:bCs/>
          <w:sz w:val="24"/>
          <w:szCs w:val="24"/>
        </w:rPr>
        <w:t> </w:t>
      </w:r>
      <w:r w:rsidR="00441DFC" w:rsidRPr="008E3576">
        <w:rPr>
          <w:rFonts w:ascii="Trebuchet MS" w:hAnsi="Trebuchet MS"/>
          <w:b/>
          <w:bCs/>
          <w:sz w:val="24"/>
          <w:szCs w:val="24"/>
        </w:rPr>
        <w:t>des IST</w:t>
      </w:r>
      <w:r w:rsidR="007009C7" w:rsidRPr="008E3576">
        <w:rPr>
          <w:rFonts w:ascii="Trebuchet MS" w:hAnsi="Trebuchet MS"/>
          <w:b/>
          <w:bCs/>
          <w:sz w:val="24"/>
          <w:szCs w:val="24"/>
        </w:rPr>
        <w:t xml:space="preserve">: </w:t>
      </w:r>
    </w:p>
    <w:p w14:paraId="6206E267" w14:textId="5D339EC2" w:rsidR="00441DFC" w:rsidRDefault="00441DFC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D76F5A">
        <w:rPr>
          <w:rFonts w:ascii="Trebuchet MS" w:hAnsi="Trebuchet MS"/>
          <w:bCs/>
          <w:sz w:val="24"/>
          <w:szCs w:val="24"/>
          <w:highlight w:val="yellow"/>
        </w:rPr>
        <w:t>58 000 préservatifs achetés pour nos services wallons en 2020, 12 500 dosettes de lubrifiant, 154 tubes de lubrifiant (100 ml, 250 ml, 500 ml)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 et </w:t>
      </w:r>
      <w:r w:rsidRPr="00D76F5A">
        <w:rPr>
          <w:rFonts w:ascii="Trebuchet MS" w:hAnsi="Trebuchet MS"/>
          <w:bCs/>
          <w:sz w:val="24"/>
          <w:szCs w:val="24"/>
          <w:highlight w:val="yellow"/>
        </w:rPr>
        <w:t>3900 tampons hygiéniques humides.</w:t>
      </w:r>
    </w:p>
    <w:p w14:paraId="3D287551" w14:textId="77777777" w:rsidR="00441DFC" w:rsidRDefault="00441DFC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50DEE6DF" w14:textId="77777777" w:rsidR="0059562B" w:rsidRDefault="0059562B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124BC897" w14:textId="77777777" w:rsidR="0059562B" w:rsidRDefault="0059562B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005AF897" w14:textId="77777777" w:rsidR="0059562B" w:rsidRDefault="0059562B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54296D7B" w14:textId="4F0BA288" w:rsidR="00441DFC" w:rsidRPr="008E3576" w:rsidRDefault="00441DFC" w:rsidP="00EC46BD">
      <w:pPr>
        <w:pStyle w:val="Standard"/>
        <w:jc w:val="both"/>
        <w:rPr>
          <w:rFonts w:ascii="Trebuchet MS" w:hAnsi="Trebuchet MS"/>
          <w:b/>
          <w:bCs/>
          <w:sz w:val="24"/>
          <w:szCs w:val="24"/>
        </w:rPr>
      </w:pPr>
      <w:r w:rsidRPr="008E3576">
        <w:rPr>
          <w:rFonts w:ascii="Trebuchet MS" w:hAnsi="Trebuchet MS"/>
          <w:b/>
          <w:bCs/>
          <w:sz w:val="24"/>
          <w:szCs w:val="24"/>
        </w:rPr>
        <w:lastRenderedPageBreak/>
        <w:t xml:space="preserve">Besoin de matériel de prévention du </w:t>
      </w:r>
      <w:proofErr w:type="spellStart"/>
      <w:r w:rsidRPr="008E3576">
        <w:rPr>
          <w:rFonts w:ascii="Trebuchet MS" w:hAnsi="Trebuchet MS"/>
          <w:b/>
          <w:bCs/>
          <w:sz w:val="24"/>
          <w:szCs w:val="24"/>
        </w:rPr>
        <w:t>Covid</w:t>
      </w:r>
      <w:proofErr w:type="spellEnd"/>
      <w:r w:rsidRPr="008E3576">
        <w:rPr>
          <w:rFonts w:ascii="Trebuchet MS" w:hAnsi="Trebuchet MS"/>
          <w:b/>
          <w:bCs/>
          <w:sz w:val="24"/>
          <w:szCs w:val="24"/>
        </w:rPr>
        <w:t xml:space="preserve"> 19:</w:t>
      </w:r>
    </w:p>
    <w:p w14:paraId="6DFDC848" w14:textId="2096436C" w:rsidR="00D76F5A" w:rsidRDefault="008E3576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D76F5A">
        <w:rPr>
          <w:rFonts w:ascii="Trebuchet MS" w:hAnsi="Trebuchet MS"/>
          <w:bCs/>
          <w:sz w:val="24"/>
          <w:szCs w:val="24"/>
          <w:highlight w:val="yellow"/>
        </w:rPr>
        <w:t xml:space="preserve">Deux commandes de matériel de protection 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(masques, gels hydro-alcooliques, sprays désinfectants) </w:t>
      </w:r>
      <w:r w:rsidRPr="00D76F5A">
        <w:rPr>
          <w:rFonts w:ascii="Trebuchet MS" w:hAnsi="Trebuchet MS"/>
          <w:bCs/>
          <w:sz w:val="24"/>
          <w:szCs w:val="24"/>
          <w:highlight w:val="yellow"/>
        </w:rPr>
        <w:t xml:space="preserve">ont été réalisées respectivement en juillet et en décembre 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>à l’intention de</w:t>
      </w:r>
      <w:r w:rsidR="0059562B">
        <w:rPr>
          <w:rFonts w:ascii="Trebuchet MS" w:hAnsi="Trebuchet MS"/>
          <w:bCs/>
          <w:sz w:val="24"/>
          <w:szCs w:val="24"/>
          <w:highlight w:val="yellow"/>
        </w:rPr>
        <w:t xml:space="preserve"> 1000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 travailleurs du sexe</w:t>
      </w:r>
      <w:r w:rsidR="002F3F0C">
        <w:rPr>
          <w:rFonts w:ascii="Trebuchet MS" w:hAnsi="Trebuchet MS"/>
          <w:bCs/>
          <w:sz w:val="24"/>
          <w:szCs w:val="24"/>
          <w:highlight w:val="yellow"/>
        </w:rPr>
        <w:t xml:space="preserve"> en RW</w:t>
      </w:r>
      <w:r w:rsidR="00D76F5A">
        <w:rPr>
          <w:rFonts w:ascii="Trebuchet MS" w:hAnsi="Trebuchet MS"/>
          <w:bCs/>
          <w:sz w:val="24"/>
          <w:szCs w:val="24"/>
          <w:highlight w:val="yellow"/>
        </w:rPr>
        <w:t xml:space="preserve">. </w:t>
      </w:r>
    </w:p>
    <w:p w14:paraId="3BF95643" w14:textId="77777777" w:rsidR="00D76F5A" w:rsidRDefault="00D76F5A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7E5D8EE9" w14:textId="4FAA8D48" w:rsidR="008E3576" w:rsidRDefault="008E3576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Répartition de la première commande entre les différents services wallons :</w:t>
      </w:r>
    </w:p>
    <w:p w14:paraId="71F6B00D" w14:textId="77777777" w:rsidR="00AC67C7" w:rsidRDefault="00AC67C7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1"/>
        <w:gridCol w:w="1691"/>
        <w:gridCol w:w="1418"/>
        <w:gridCol w:w="1770"/>
        <w:gridCol w:w="1358"/>
        <w:gridCol w:w="1320"/>
      </w:tblGrid>
      <w:tr w:rsidR="00AC67C7" w:rsidRPr="008E3576" w14:paraId="4A857B4A" w14:textId="2C0BBAC3" w:rsidTr="00AC67C7">
        <w:tc>
          <w:tcPr>
            <w:tcW w:w="1731" w:type="dxa"/>
          </w:tcPr>
          <w:p w14:paraId="04A6AA34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Services Espace P… </w:t>
            </w:r>
          </w:p>
          <w:p w14:paraId="08DC4FE1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</w:tcPr>
          <w:p w14:paraId="06F12D0E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Public</w:t>
            </w:r>
          </w:p>
        </w:tc>
        <w:tc>
          <w:tcPr>
            <w:tcW w:w="1418" w:type="dxa"/>
          </w:tcPr>
          <w:p w14:paraId="6D5A1C0B" w14:textId="0042E891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Spray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 désinfectants  </w:t>
            </w: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100 ml</w:t>
            </w:r>
          </w:p>
        </w:tc>
        <w:tc>
          <w:tcPr>
            <w:tcW w:w="1770" w:type="dxa"/>
          </w:tcPr>
          <w:p w14:paraId="21E0C0CB" w14:textId="77777777" w:rsidR="00AC67C7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Gels </w:t>
            </w:r>
          </w:p>
          <w:p w14:paraId="2AE6275B" w14:textId="1F2B2358" w:rsidR="00AC67C7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Hydroalcooliques </w:t>
            </w:r>
          </w:p>
          <w:p w14:paraId="22764FF5" w14:textId="77777777" w:rsidR="00AC67C7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30 ml </w:t>
            </w:r>
          </w:p>
          <w:p w14:paraId="34F2C769" w14:textId="2FE639A3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pour TDS rue</w:t>
            </w:r>
          </w:p>
        </w:tc>
        <w:tc>
          <w:tcPr>
            <w:tcW w:w="1358" w:type="dxa"/>
          </w:tcPr>
          <w:p w14:paraId="2E33F824" w14:textId="77777777" w:rsidR="00AC67C7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Masques </w:t>
            </w:r>
          </w:p>
          <w:p w14:paraId="60D8D2E5" w14:textId="78ABA4D1" w:rsidR="00AC67C7" w:rsidRPr="008E3576" w:rsidRDefault="00544D81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</w:t>
            </w:r>
            <w:r w:rsid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hirurgicaux</w:t>
            </w:r>
          </w:p>
        </w:tc>
        <w:tc>
          <w:tcPr>
            <w:tcW w:w="1320" w:type="dxa"/>
          </w:tcPr>
          <w:p w14:paraId="59089AF0" w14:textId="6487E081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Masques FFP2</w:t>
            </w:r>
          </w:p>
        </w:tc>
      </w:tr>
      <w:tr w:rsidR="00AC67C7" w:rsidRPr="008E3576" w14:paraId="477EB8F3" w14:textId="3A2CC9B2" w:rsidTr="00AC67C7">
        <w:tc>
          <w:tcPr>
            <w:tcW w:w="1731" w:type="dxa"/>
          </w:tcPr>
          <w:p w14:paraId="465759CB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Lg/</w:t>
            </w:r>
            <w:proofErr w:type="spellStart"/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Srg</w:t>
            </w:r>
            <w:proofErr w:type="spellEnd"/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/Ans</w:t>
            </w:r>
          </w:p>
        </w:tc>
        <w:tc>
          <w:tcPr>
            <w:tcW w:w="1691" w:type="dxa"/>
          </w:tcPr>
          <w:p w14:paraId="201CAA9F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325 personnes</w:t>
            </w:r>
          </w:p>
          <w:p w14:paraId="06CA627E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D312F40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770" w:type="dxa"/>
          </w:tcPr>
          <w:p w14:paraId="02EE7BED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58" w:type="dxa"/>
          </w:tcPr>
          <w:p w14:paraId="1214E621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0" w:type="dxa"/>
          </w:tcPr>
          <w:p w14:paraId="634289B4" w14:textId="0CB7757A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AC67C7" w:rsidRPr="008E3576" w14:paraId="12D18D85" w14:textId="0AA9A8A4" w:rsidTr="00AC67C7">
        <w:tc>
          <w:tcPr>
            <w:tcW w:w="1731" w:type="dxa"/>
          </w:tcPr>
          <w:p w14:paraId="46B5A1EE" w14:textId="0E16FEB8" w:rsidR="00AC67C7" w:rsidRPr="008E3576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Namur</w:t>
            </w:r>
          </w:p>
        </w:tc>
        <w:tc>
          <w:tcPr>
            <w:tcW w:w="1691" w:type="dxa"/>
          </w:tcPr>
          <w:p w14:paraId="4111FBE8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150 personnes</w:t>
            </w:r>
          </w:p>
          <w:p w14:paraId="69F9C1F4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92A334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70" w:type="dxa"/>
          </w:tcPr>
          <w:p w14:paraId="6D8BDB81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8" w:type="dxa"/>
          </w:tcPr>
          <w:p w14:paraId="2970C6FF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0" w:type="dxa"/>
          </w:tcPr>
          <w:p w14:paraId="29B764C9" w14:textId="75227560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AC67C7" w:rsidRPr="008E3576" w14:paraId="562EB645" w14:textId="7BA23840" w:rsidTr="00AC67C7">
        <w:tc>
          <w:tcPr>
            <w:tcW w:w="1731" w:type="dxa"/>
          </w:tcPr>
          <w:p w14:paraId="0C2ED327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Charleroi</w:t>
            </w:r>
          </w:p>
        </w:tc>
        <w:tc>
          <w:tcPr>
            <w:tcW w:w="1691" w:type="dxa"/>
          </w:tcPr>
          <w:p w14:paraId="7B673C9B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428D046A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EF24F5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770" w:type="dxa"/>
          </w:tcPr>
          <w:p w14:paraId="0F69ABAA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58" w:type="dxa"/>
          </w:tcPr>
          <w:p w14:paraId="63EB585F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0" w:type="dxa"/>
          </w:tcPr>
          <w:p w14:paraId="1954E929" w14:textId="45FDDC96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AC67C7" w:rsidRPr="008E3576" w14:paraId="27A0D671" w14:textId="698191C0" w:rsidTr="00AC67C7">
        <w:tc>
          <w:tcPr>
            <w:tcW w:w="1731" w:type="dxa"/>
          </w:tcPr>
          <w:p w14:paraId="5913599E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Mons/Tournai</w:t>
            </w:r>
          </w:p>
        </w:tc>
        <w:tc>
          <w:tcPr>
            <w:tcW w:w="1691" w:type="dxa"/>
          </w:tcPr>
          <w:p w14:paraId="5661F975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07ABEF66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A0BD320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770" w:type="dxa"/>
          </w:tcPr>
          <w:p w14:paraId="62AF5FDE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8" w:type="dxa"/>
          </w:tcPr>
          <w:p w14:paraId="7CFDC167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0" w:type="dxa"/>
          </w:tcPr>
          <w:p w14:paraId="2AC15402" w14:textId="370431F2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AC67C7" w:rsidRPr="008E3576" w14:paraId="599E4AB9" w14:textId="55C0A1B9" w:rsidTr="00AC67C7">
        <w:tc>
          <w:tcPr>
            <w:tcW w:w="1731" w:type="dxa"/>
          </w:tcPr>
          <w:p w14:paraId="604F816B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Arlon/</w:t>
            </w:r>
            <w:proofErr w:type="spellStart"/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Athus</w:t>
            </w:r>
            <w:proofErr w:type="spellEnd"/>
          </w:p>
        </w:tc>
        <w:tc>
          <w:tcPr>
            <w:tcW w:w="1691" w:type="dxa"/>
          </w:tcPr>
          <w:p w14:paraId="6524D3F0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50E397DF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6461F40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770" w:type="dxa"/>
          </w:tcPr>
          <w:p w14:paraId="0B29C0E8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8" w:type="dxa"/>
          </w:tcPr>
          <w:p w14:paraId="5BDA31E9" w14:textId="77777777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35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0" w:type="dxa"/>
          </w:tcPr>
          <w:p w14:paraId="5A091D9B" w14:textId="36FCE762" w:rsidR="00AC67C7" w:rsidRPr="008E3576" w:rsidRDefault="00AC67C7" w:rsidP="008E357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20</w:t>
            </w:r>
          </w:p>
        </w:tc>
      </w:tr>
    </w:tbl>
    <w:p w14:paraId="7D131B61" w14:textId="77777777" w:rsidR="008E3576" w:rsidRDefault="008E3576" w:rsidP="008E3576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4ABDD132" w14:textId="77777777" w:rsidR="00D76F5A" w:rsidRDefault="00D76F5A" w:rsidP="008E3576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610E628E" w14:textId="12FA8913" w:rsidR="008E3576" w:rsidRDefault="008E3576" w:rsidP="008E3576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Répartition de la seconde commande entre les différents services wallons :</w:t>
      </w:r>
    </w:p>
    <w:p w14:paraId="23368BA6" w14:textId="77777777" w:rsidR="00AC67C7" w:rsidRDefault="00AC67C7" w:rsidP="008E3576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8"/>
        <w:gridCol w:w="1487"/>
        <w:gridCol w:w="1538"/>
        <w:gridCol w:w="1372"/>
        <w:gridCol w:w="810"/>
        <w:gridCol w:w="1308"/>
        <w:gridCol w:w="1135"/>
      </w:tblGrid>
      <w:tr w:rsidR="00AC67C7" w:rsidRPr="00AC67C7" w14:paraId="2CC35C7F" w14:textId="5819C53F" w:rsidTr="00AC67C7">
        <w:tc>
          <w:tcPr>
            <w:tcW w:w="1638" w:type="dxa"/>
          </w:tcPr>
          <w:p w14:paraId="4758FE96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Services Espace P… </w:t>
            </w:r>
          </w:p>
          <w:p w14:paraId="3C2B88E0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</w:tcPr>
          <w:p w14:paraId="6D2EBEAE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Public</w:t>
            </w:r>
          </w:p>
        </w:tc>
        <w:tc>
          <w:tcPr>
            <w:tcW w:w="1538" w:type="dxa"/>
          </w:tcPr>
          <w:p w14:paraId="4457BE54" w14:textId="581B42E4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Sprays</w:t>
            </w:r>
          </w:p>
          <w:p w14:paraId="08B3EBBA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Désinfectants</w:t>
            </w:r>
          </w:p>
          <w:p w14:paraId="35561A17" w14:textId="1862D446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100 ml</w:t>
            </w:r>
          </w:p>
        </w:tc>
        <w:tc>
          <w:tcPr>
            <w:tcW w:w="1372" w:type="dxa"/>
          </w:tcPr>
          <w:p w14:paraId="2E3DE0C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Gels </w:t>
            </w:r>
          </w:p>
          <w:p w14:paraId="6FE939A9" w14:textId="2A2A62C4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Hydroalc</w:t>
            </w:r>
            <w:proofErr w:type="spellEnd"/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.</w:t>
            </w:r>
          </w:p>
          <w:p w14:paraId="2670CD64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30 ml </w:t>
            </w:r>
          </w:p>
          <w:p w14:paraId="4333A804" w14:textId="50844C8B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pour TDS rue</w:t>
            </w:r>
          </w:p>
        </w:tc>
        <w:tc>
          <w:tcPr>
            <w:tcW w:w="810" w:type="dxa"/>
          </w:tcPr>
          <w:p w14:paraId="371BB9A4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Gels </w:t>
            </w:r>
          </w:p>
          <w:p w14:paraId="1A926E0B" w14:textId="4A732693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60 ml</w:t>
            </w:r>
          </w:p>
        </w:tc>
        <w:tc>
          <w:tcPr>
            <w:tcW w:w="1308" w:type="dxa"/>
          </w:tcPr>
          <w:p w14:paraId="2FC17C1E" w14:textId="663BAE16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Masques chirurgicaux </w:t>
            </w:r>
          </w:p>
        </w:tc>
        <w:tc>
          <w:tcPr>
            <w:tcW w:w="1135" w:type="dxa"/>
          </w:tcPr>
          <w:p w14:paraId="6FB0E2C4" w14:textId="2A2A8D60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Masques FFP2</w:t>
            </w:r>
          </w:p>
        </w:tc>
      </w:tr>
      <w:tr w:rsidR="00AC67C7" w:rsidRPr="00AC67C7" w14:paraId="01F74DBE" w14:textId="6FF87415" w:rsidTr="00AC67C7">
        <w:tc>
          <w:tcPr>
            <w:tcW w:w="1638" w:type="dxa"/>
          </w:tcPr>
          <w:p w14:paraId="62B6D986" w14:textId="3DADAA83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Lg/</w:t>
            </w:r>
            <w:proofErr w:type="spellStart"/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Srg</w:t>
            </w:r>
            <w:proofErr w:type="spellEnd"/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/Ans</w:t>
            </w:r>
          </w:p>
        </w:tc>
        <w:tc>
          <w:tcPr>
            <w:tcW w:w="1487" w:type="dxa"/>
          </w:tcPr>
          <w:p w14:paraId="1BC3E0AB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325 personnes</w:t>
            </w:r>
          </w:p>
          <w:p w14:paraId="448EC4AE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14:paraId="341C28C5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72" w:type="dxa"/>
          </w:tcPr>
          <w:p w14:paraId="3754D413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0" w:type="dxa"/>
          </w:tcPr>
          <w:p w14:paraId="1A4C6B8C" w14:textId="3D7E7531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08" w:type="dxa"/>
          </w:tcPr>
          <w:p w14:paraId="4C58B3D2" w14:textId="7E944C9F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</w:tcPr>
          <w:p w14:paraId="298A45A3" w14:textId="28777F14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AC67C7" w:rsidRPr="00AC67C7" w14:paraId="6C8657CE" w14:textId="389E495E" w:rsidTr="00AC67C7">
        <w:tc>
          <w:tcPr>
            <w:tcW w:w="1638" w:type="dxa"/>
          </w:tcPr>
          <w:p w14:paraId="076E2C52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Namur</w:t>
            </w:r>
          </w:p>
          <w:p w14:paraId="28A7056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</w:tcPr>
          <w:p w14:paraId="2A87396B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150 personnes</w:t>
            </w:r>
          </w:p>
          <w:p w14:paraId="20B295E0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14:paraId="7E2C85F4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72" w:type="dxa"/>
          </w:tcPr>
          <w:p w14:paraId="0D1BE674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</w:tcPr>
          <w:p w14:paraId="5C906942" w14:textId="3762A00F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08" w:type="dxa"/>
          </w:tcPr>
          <w:p w14:paraId="0264B527" w14:textId="00C69009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</w:tcPr>
          <w:p w14:paraId="2B717C1B" w14:textId="0B52F60A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AC67C7" w:rsidRPr="00AC67C7" w14:paraId="7B7E1B20" w14:textId="3BB2F34C" w:rsidTr="00AC67C7">
        <w:tc>
          <w:tcPr>
            <w:tcW w:w="1638" w:type="dxa"/>
          </w:tcPr>
          <w:p w14:paraId="78E3745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Charleroi</w:t>
            </w:r>
          </w:p>
        </w:tc>
        <w:tc>
          <w:tcPr>
            <w:tcW w:w="1487" w:type="dxa"/>
          </w:tcPr>
          <w:p w14:paraId="48F34423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3789C96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14:paraId="3C007AB1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72" w:type="dxa"/>
          </w:tcPr>
          <w:p w14:paraId="796F9EF4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0" w:type="dxa"/>
          </w:tcPr>
          <w:p w14:paraId="7516810A" w14:textId="5DA32F52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08" w:type="dxa"/>
          </w:tcPr>
          <w:p w14:paraId="4A3201DB" w14:textId="2B22E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</w:tcPr>
          <w:p w14:paraId="5B2C7C21" w14:textId="08B593F6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AC67C7" w:rsidRPr="00AC67C7" w14:paraId="362D368D" w14:textId="54A2EFCE" w:rsidTr="00AC67C7">
        <w:tc>
          <w:tcPr>
            <w:tcW w:w="1638" w:type="dxa"/>
          </w:tcPr>
          <w:p w14:paraId="2FE3A265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Mons/Tournai</w:t>
            </w:r>
          </w:p>
        </w:tc>
        <w:tc>
          <w:tcPr>
            <w:tcW w:w="1487" w:type="dxa"/>
          </w:tcPr>
          <w:p w14:paraId="4AD9DBA0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22CB6849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14:paraId="706C863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72" w:type="dxa"/>
          </w:tcPr>
          <w:p w14:paraId="0E65FA0C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</w:tcPr>
          <w:p w14:paraId="61E2A786" w14:textId="585B4EC1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08" w:type="dxa"/>
          </w:tcPr>
          <w:p w14:paraId="793660D1" w14:textId="7B61616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</w:tcPr>
          <w:p w14:paraId="09D6884F" w14:textId="38F9EBEE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AC67C7" w:rsidRPr="00AC67C7" w14:paraId="643D3372" w14:textId="0637E358" w:rsidTr="00AC67C7">
        <w:tc>
          <w:tcPr>
            <w:tcW w:w="1638" w:type="dxa"/>
          </w:tcPr>
          <w:p w14:paraId="7F928607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Espace P… Arlon/</w:t>
            </w:r>
            <w:proofErr w:type="spellStart"/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Athus</w:t>
            </w:r>
            <w:proofErr w:type="spellEnd"/>
          </w:p>
        </w:tc>
        <w:tc>
          <w:tcPr>
            <w:tcW w:w="1487" w:type="dxa"/>
          </w:tcPr>
          <w:p w14:paraId="332CAD56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 personnes</w:t>
            </w:r>
          </w:p>
          <w:p w14:paraId="54027A35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14:paraId="7E172568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72" w:type="dxa"/>
          </w:tcPr>
          <w:p w14:paraId="59030509" w14:textId="77777777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</w:tcPr>
          <w:p w14:paraId="252F3805" w14:textId="41E92684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08" w:type="dxa"/>
          </w:tcPr>
          <w:p w14:paraId="63E506A7" w14:textId="4F41AA4D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</w:tcPr>
          <w:p w14:paraId="291953A1" w14:textId="66DCDFB4" w:rsidR="00AC67C7" w:rsidRPr="00AC67C7" w:rsidRDefault="00AC67C7" w:rsidP="00AC67C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C67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</w:tbl>
    <w:p w14:paraId="0C6717CC" w14:textId="77777777" w:rsidR="00441DFC" w:rsidRDefault="00441DFC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</w:p>
    <w:p w14:paraId="6A089F29" w14:textId="77777777" w:rsidR="00441DFC" w:rsidRPr="00AC67C7" w:rsidRDefault="00441DFC" w:rsidP="00EC46BD">
      <w:pPr>
        <w:pStyle w:val="Standard"/>
        <w:jc w:val="both"/>
        <w:rPr>
          <w:rFonts w:ascii="Trebuchet MS" w:hAnsi="Trebuchet MS"/>
          <w:b/>
          <w:bCs/>
          <w:sz w:val="24"/>
          <w:szCs w:val="24"/>
        </w:rPr>
      </w:pPr>
    </w:p>
    <w:p w14:paraId="67CECE9E" w14:textId="77777777" w:rsidR="00441DFC" w:rsidRPr="00AC67C7" w:rsidRDefault="00E56EFD" w:rsidP="00EC46BD">
      <w:pPr>
        <w:pStyle w:val="Standard"/>
        <w:jc w:val="both"/>
        <w:rPr>
          <w:rFonts w:ascii="Trebuchet MS" w:hAnsi="Trebuchet MS"/>
          <w:b/>
          <w:bCs/>
          <w:sz w:val="24"/>
          <w:szCs w:val="24"/>
        </w:rPr>
      </w:pPr>
      <w:r w:rsidRPr="00AC67C7">
        <w:rPr>
          <w:rFonts w:ascii="Trebuchet MS" w:hAnsi="Trebuchet MS"/>
          <w:b/>
          <w:bCs/>
          <w:sz w:val="24"/>
          <w:szCs w:val="24"/>
        </w:rPr>
        <w:t>Besoin d’une consultation de médecine préventive :</w:t>
      </w:r>
      <w:r w:rsidR="00F533AB" w:rsidRPr="00AC67C7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0FF2A892" w14:textId="2FEB5873" w:rsidR="00E56EFD" w:rsidRPr="00712D48" w:rsidRDefault="00441DFC" w:rsidP="00EC46BD">
      <w:pPr>
        <w:pStyle w:val="Standard"/>
        <w:jc w:val="both"/>
        <w:rPr>
          <w:rFonts w:ascii="Trebuchet MS" w:hAnsi="Trebuchet MS"/>
          <w:bCs/>
          <w:sz w:val="24"/>
          <w:szCs w:val="24"/>
        </w:rPr>
      </w:pPr>
      <w:r w:rsidRPr="00D76F5A">
        <w:rPr>
          <w:rFonts w:ascii="Trebuchet MS" w:hAnsi="Trebuchet MS"/>
          <w:bCs/>
          <w:sz w:val="24"/>
          <w:szCs w:val="24"/>
          <w:highlight w:val="yellow"/>
        </w:rPr>
        <w:t xml:space="preserve">835 </w:t>
      </w:r>
      <w:r w:rsidR="00863AC5" w:rsidRPr="00D76F5A">
        <w:rPr>
          <w:rFonts w:ascii="Trebuchet MS" w:hAnsi="Trebuchet MS"/>
          <w:bCs/>
          <w:sz w:val="24"/>
          <w:szCs w:val="24"/>
          <w:highlight w:val="yellow"/>
        </w:rPr>
        <w:t xml:space="preserve">consultations </w:t>
      </w:r>
      <w:r w:rsidR="007101E8" w:rsidRPr="00D76F5A">
        <w:rPr>
          <w:rFonts w:ascii="Trebuchet MS" w:hAnsi="Trebuchet MS"/>
          <w:bCs/>
          <w:sz w:val="24"/>
          <w:szCs w:val="24"/>
          <w:highlight w:val="yellow"/>
        </w:rPr>
        <w:t xml:space="preserve">médicales </w:t>
      </w:r>
      <w:r w:rsidR="00876391" w:rsidRPr="00D76F5A">
        <w:rPr>
          <w:rFonts w:ascii="Trebuchet MS" w:hAnsi="Trebuchet MS"/>
          <w:bCs/>
          <w:sz w:val="24"/>
          <w:szCs w:val="24"/>
          <w:highlight w:val="yellow"/>
        </w:rPr>
        <w:t>(</w:t>
      </w:r>
      <w:r w:rsidR="00D76F5A" w:rsidRPr="00D76F5A">
        <w:rPr>
          <w:rFonts w:ascii="Trebuchet MS" w:hAnsi="Trebuchet MS"/>
          <w:bCs/>
          <w:sz w:val="24"/>
          <w:szCs w:val="24"/>
          <w:highlight w:val="yellow"/>
        </w:rPr>
        <w:t xml:space="preserve">-42% </w:t>
      </w:r>
      <w:r w:rsidR="00876391" w:rsidRPr="00D76F5A">
        <w:rPr>
          <w:rFonts w:ascii="Trebuchet MS" w:hAnsi="Trebuchet MS"/>
          <w:bCs/>
          <w:sz w:val="24"/>
          <w:szCs w:val="24"/>
          <w:highlight w:val="yellow"/>
        </w:rPr>
        <w:t xml:space="preserve">par rapport à 2019) </w:t>
      </w:r>
      <w:r w:rsidR="00AC67C7" w:rsidRPr="00D76F5A">
        <w:rPr>
          <w:rFonts w:ascii="Trebuchet MS" w:hAnsi="Trebuchet MS"/>
          <w:bCs/>
          <w:sz w:val="24"/>
          <w:szCs w:val="24"/>
          <w:highlight w:val="yellow"/>
        </w:rPr>
        <w:t xml:space="preserve">ont été </w:t>
      </w:r>
      <w:r w:rsidR="008E3576" w:rsidRPr="00D76F5A">
        <w:rPr>
          <w:rFonts w:ascii="Trebuchet MS" w:hAnsi="Trebuchet MS"/>
          <w:bCs/>
          <w:sz w:val="24"/>
          <w:szCs w:val="24"/>
          <w:highlight w:val="yellow"/>
        </w:rPr>
        <w:t xml:space="preserve">assurées </w:t>
      </w:r>
      <w:r w:rsidR="00863AC5" w:rsidRPr="00D76F5A">
        <w:rPr>
          <w:rFonts w:ascii="Trebuchet MS" w:hAnsi="Trebuchet MS"/>
          <w:bCs/>
          <w:sz w:val="24"/>
          <w:szCs w:val="24"/>
          <w:highlight w:val="yellow"/>
        </w:rPr>
        <w:t xml:space="preserve"> </w:t>
      </w:r>
      <w:r w:rsidR="00DF56CC" w:rsidRPr="00D76F5A">
        <w:rPr>
          <w:rFonts w:ascii="Trebuchet MS" w:hAnsi="Trebuchet MS"/>
          <w:bCs/>
          <w:sz w:val="24"/>
          <w:szCs w:val="24"/>
          <w:highlight w:val="yellow"/>
        </w:rPr>
        <w:t xml:space="preserve">auprès de 332 TDS </w:t>
      </w:r>
      <w:r w:rsidR="00876391" w:rsidRPr="00D76F5A">
        <w:rPr>
          <w:rFonts w:ascii="Trebuchet MS" w:hAnsi="Trebuchet MS"/>
          <w:bCs/>
          <w:sz w:val="24"/>
          <w:szCs w:val="24"/>
          <w:highlight w:val="yellow"/>
        </w:rPr>
        <w:t>(-</w:t>
      </w:r>
      <w:r w:rsidR="00D76F5A" w:rsidRPr="00D76F5A">
        <w:rPr>
          <w:rFonts w:ascii="Trebuchet MS" w:hAnsi="Trebuchet MS"/>
          <w:bCs/>
          <w:sz w:val="24"/>
          <w:szCs w:val="24"/>
          <w:highlight w:val="yellow"/>
        </w:rPr>
        <w:t xml:space="preserve">42% </w:t>
      </w:r>
      <w:r w:rsidR="00876391" w:rsidRPr="00D76F5A">
        <w:rPr>
          <w:rFonts w:ascii="Trebuchet MS" w:hAnsi="Trebuchet MS"/>
          <w:bCs/>
          <w:sz w:val="24"/>
          <w:szCs w:val="24"/>
          <w:highlight w:val="yellow"/>
        </w:rPr>
        <w:t xml:space="preserve">par rapport à 2019) </w:t>
      </w:r>
      <w:r w:rsidR="00863AC5" w:rsidRPr="00D76F5A">
        <w:rPr>
          <w:rFonts w:ascii="Trebuchet MS" w:hAnsi="Trebuchet MS"/>
          <w:bCs/>
          <w:sz w:val="24"/>
          <w:szCs w:val="24"/>
          <w:highlight w:val="yellow"/>
        </w:rPr>
        <w:t>en RW</w:t>
      </w:r>
      <w:r w:rsidR="00B21B8F" w:rsidRPr="00D76F5A">
        <w:rPr>
          <w:rFonts w:ascii="Trebuchet MS" w:hAnsi="Trebuchet MS"/>
          <w:bCs/>
          <w:sz w:val="24"/>
          <w:szCs w:val="24"/>
          <w:highlight w:val="yellow"/>
        </w:rPr>
        <w:t xml:space="preserve"> en 20</w:t>
      </w:r>
      <w:r w:rsidRPr="00D76F5A">
        <w:rPr>
          <w:rFonts w:ascii="Trebuchet MS" w:hAnsi="Trebuchet MS"/>
          <w:bCs/>
          <w:sz w:val="24"/>
          <w:szCs w:val="24"/>
          <w:highlight w:val="yellow"/>
        </w:rPr>
        <w:t>20</w:t>
      </w:r>
      <w:r w:rsidR="00876391" w:rsidRPr="00D76F5A">
        <w:rPr>
          <w:rFonts w:ascii="Trebuchet MS" w:hAnsi="Trebuchet MS"/>
          <w:bCs/>
          <w:sz w:val="24"/>
          <w:szCs w:val="24"/>
          <w:highlight w:val="yellow"/>
        </w:rPr>
        <w:t>.</w:t>
      </w:r>
      <w:r w:rsidR="00876391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p w14:paraId="4AC59AAD" w14:textId="0004E24A" w:rsidR="00441DFC" w:rsidRPr="0059562B" w:rsidRDefault="0059562B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  <w:r w:rsidRPr="0059562B">
        <w:rPr>
          <w:rFonts w:ascii="Trebuchet MS" w:eastAsiaTheme="minorHAnsi" w:hAnsi="Trebuchet MS" w:cstheme="minorBidi"/>
          <w:b/>
          <w:kern w:val="0"/>
          <w:lang w:eastAsia="en-US"/>
        </w:rPr>
        <w:lastRenderedPageBreak/>
        <w:t xml:space="preserve">Besoin d’informations en plusieurs langues sur l’épidémie de </w:t>
      </w:r>
      <w:proofErr w:type="spellStart"/>
      <w:r w:rsidRPr="0059562B">
        <w:rPr>
          <w:rFonts w:ascii="Trebuchet MS" w:eastAsiaTheme="minorHAnsi" w:hAnsi="Trebuchet MS" w:cstheme="minorBidi"/>
          <w:b/>
          <w:kern w:val="0"/>
          <w:lang w:eastAsia="en-US"/>
        </w:rPr>
        <w:t>Covid</w:t>
      </w:r>
      <w:proofErr w:type="spellEnd"/>
      <w:r w:rsidRPr="0059562B">
        <w:rPr>
          <w:rFonts w:ascii="Trebuchet MS" w:eastAsiaTheme="minorHAnsi" w:hAnsi="Trebuchet MS" w:cstheme="minorBidi"/>
          <w:b/>
          <w:kern w:val="0"/>
          <w:lang w:eastAsia="en-US"/>
        </w:rPr>
        <w:t xml:space="preserve"> 19 et les mesures gouvernementales</w:t>
      </w:r>
      <w:r>
        <w:rPr>
          <w:rFonts w:ascii="Trebuchet MS" w:eastAsiaTheme="minorHAnsi" w:hAnsi="Trebuchet MS" w:cstheme="minorBidi"/>
          <w:b/>
          <w:kern w:val="0"/>
          <w:lang w:eastAsia="en-US"/>
        </w:rPr>
        <w:t> :</w:t>
      </w:r>
    </w:p>
    <w:p w14:paraId="19CBC727" w14:textId="78CF17BF" w:rsidR="00441DFC" w:rsidRDefault="0059562B" w:rsidP="00391664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Des informations ont été diffusées sur notre site internet et sur Facebook dès le 18 mars. Des brochures et posters spécifiques en 6 langues ont été distribués sur les lieux de prostitution à partir du mois de juillet, peu après la réouverture des bars.</w:t>
      </w:r>
      <w:r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</w:p>
    <w:p w14:paraId="1499A712" w14:textId="77777777" w:rsidR="00D76F5A" w:rsidRDefault="00D76F5A" w:rsidP="00391664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6EB5B840" w14:textId="77777777" w:rsidR="00D76F5A" w:rsidRDefault="00D76F5A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74760200" w14:textId="5CC32969" w:rsidR="00441DFC" w:rsidRPr="00AC67C7" w:rsidRDefault="00441DF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  <w:r w:rsidRPr="00AC67C7">
        <w:rPr>
          <w:rFonts w:ascii="Trebuchet MS" w:eastAsiaTheme="minorHAnsi" w:hAnsi="Trebuchet MS" w:cstheme="minorBidi"/>
          <w:b/>
          <w:kern w:val="0"/>
          <w:lang w:eastAsia="en-US"/>
        </w:rPr>
        <w:t>Besoin d’un soutien psychologique</w:t>
      </w:r>
      <w:r w:rsidR="00AC67C7">
        <w:rPr>
          <w:rFonts w:ascii="Trebuchet MS" w:eastAsiaTheme="minorHAnsi" w:hAnsi="Trebuchet MS" w:cstheme="minorBidi"/>
          <w:b/>
          <w:kern w:val="0"/>
          <w:lang w:eastAsia="en-US"/>
        </w:rPr>
        <w:t> </w:t>
      </w:r>
      <w:r w:rsidRPr="00AC67C7">
        <w:rPr>
          <w:rFonts w:ascii="Trebuchet MS" w:eastAsiaTheme="minorHAnsi" w:hAnsi="Trebuchet MS" w:cstheme="minorBidi"/>
          <w:b/>
          <w:kern w:val="0"/>
          <w:lang w:eastAsia="en-US"/>
        </w:rPr>
        <w:t>:</w:t>
      </w:r>
    </w:p>
    <w:p w14:paraId="5E5B2BA4" w14:textId="422F3852" w:rsidR="00441DFC" w:rsidRDefault="00AC67C7" w:rsidP="00391664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Augmentation du nombre de situations de détresse </w:t>
      </w:r>
      <w:r w:rsidR="00DF56CC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rencontrées </w:t>
      </w:r>
      <w:r w:rsidR="00C21FB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sur le terrain</w:t>
      </w:r>
      <w:r w:rsidR="00C21FB5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DF56CC">
        <w:rPr>
          <w:rFonts w:ascii="Trebuchet MS" w:eastAsiaTheme="minorHAnsi" w:hAnsi="Trebuchet MS" w:cstheme="minorBidi"/>
          <w:kern w:val="0"/>
          <w:lang w:eastAsia="en-US"/>
        </w:rPr>
        <w:t>à cause des difficultés économiques  engendrées par l’interdiction de la prostitution et de l’isolement imposé par le gouvernement en raison de la crise sanitaire.</w:t>
      </w:r>
      <w:r w:rsidR="0059562B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59562B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L’absence de revenu</w:t>
      </w:r>
      <w:r w:rsid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prostitutionnel </w:t>
      </w:r>
      <w:r w:rsidR="0059562B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est venue aggraver des situations individuelles parfois déjà très précaires</w:t>
      </w:r>
      <w:r w:rsidR="0059562B">
        <w:rPr>
          <w:rFonts w:ascii="Trebuchet MS" w:eastAsiaTheme="minorHAnsi" w:hAnsi="Trebuchet MS" w:cstheme="minorBidi"/>
          <w:kern w:val="0"/>
          <w:lang w:eastAsia="en-US"/>
        </w:rPr>
        <w:t>. Tous les travailleurs du sexe se sont retrouvés surendettés, surtout ceux qui n’ont bénéficié ni du chômage corona, ni du droit passerelle, ni d’une allocation sociale</w:t>
      </w:r>
      <w:r w:rsidR="00391664">
        <w:rPr>
          <w:rFonts w:ascii="Trebuchet MS" w:eastAsiaTheme="minorHAnsi" w:hAnsi="Trebuchet MS" w:cstheme="minorBidi"/>
          <w:kern w:val="0"/>
          <w:lang w:eastAsia="en-US"/>
        </w:rPr>
        <w:t xml:space="preserve">. </w:t>
      </w:r>
      <w:r w:rsidR="0059562B">
        <w:rPr>
          <w:rFonts w:ascii="Trebuchet MS" w:eastAsiaTheme="minorHAnsi" w:hAnsi="Trebuchet MS" w:cstheme="minorBidi"/>
          <w:kern w:val="0"/>
          <w:lang w:eastAsia="en-US"/>
        </w:rPr>
        <w:t xml:space="preserve">  </w:t>
      </w:r>
    </w:p>
    <w:p w14:paraId="7AD82AD1" w14:textId="77777777" w:rsidR="00B7793D" w:rsidRDefault="00B7793D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01481EC0" w14:textId="77777777" w:rsidR="00441DFC" w:rsidRPr="00DF56CC" w:rsidRDefault="00441DF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</w:p>
    <w:p w14:paraId="6E37AA17" w14:textId="4318D956" w:rsidR="00441DFC" w:rsidRPr="00DF56CC" w:rsidRDefault="00441DF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  <w:r w:rsidRPr="00DF56CC">
        <w:rPr>
          <w:rFonts w:ascii="Trebuchet MS" w:eastAsiaTheme="minorHAnsi" w:hAnsi="Trebuchet MS" w:cstheme="minorBidi"/>
          <w:b/>
          <w:kern w:val="0"/>
          <w:lang w:eastAsia="en-US"/>
        </w:rPr>
        <w:t>Besoin d’une aide</w:t>
      </w:r>
      <w:r w:rsidR="00C21FB5">
        <w:rPr>
          <w:rFonts w:ascii="Trebuchet MS" w:eastAsiaTheme="minorHAnsi" w:hAnsi="Trebuchet MS" w:cstheme="minorBidi"/>
          <w:b/>
          <w:kern w:val="0"/>
          <w:lang w:eastAsia="en-US"/>
        </w:rPr>
        <w:t xml:space="preserve"> alimentaire</w:t>
      </w:r>
      <w:r w:rsidRPr="00DF56CC">
        <w:rPr>
          <w:rFonts w:ascii="Trebuchet MS" w:eastAsiaTheme="minorHAnsi" w:hAnsi="Trebuchet MS" w:cstheme="minorBidi"/>
          <w:b/>
          <w:kern w:val="0"/>
          <w:lang w:eastAsia="en-US"/>
        </w:rPr>
        <w:t> :</w:t>
      </w:r>
    </w:p>
    <w:p w14:paraId="0EE3B537" w14:textId="0E044F7F" w:rsidR="00DF56CC" w:rsidRPr="00876391" w:rsidRDefault="00DF56CC" w:rsidP="00391664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C21FB5">
        <w:rPr>
          <w:rFonts w:ascii="Trebuchet MS" w:eastAsiaTheme="minorHAnsi" w:hAnsi="Trebuchet MS" w:cstheme="minorBidi"/>
          <w:kern w:val="0"/>
          <w:lang w:eastAsia="en-US"/>
        </w:rPr>
        <w:t xml:space="preserve">Pour faire face à la crise sociale engendrée par la crise sanitaire, Espace P…  a mis en place une distribution de </w:t>
      </w:r>
      <w:r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colis alimentaires à Charleroi en mai, juin et juillet 2020</w:t>
      </w:r>
      <w:r w:rsidRPr="00C21FB5">
        <w:rPr>
          <w:rFonts w:ascii="Trebuchet MS" w:eastAsiaTheme="minorHAnsi" w:hAnsi="Trebuchet MS" w:cstheme="minorBidi"/>
          <w:kern w:val="0"/>
          <w:lang w:eastAsia="en-US"/>
        </w:rPr>
        <w:t xml:space="preserve">.  </w:t>
      </w:r>
      <w:r w:rsidRPr="00D623F1">
        <w:rPr>
          <w:rFonts w:ascii="Trebuchet MS" w:eastAsiaTheme="minorHAnsi" w:hAnsi="Trebuchet MS" w:cstheme="minorBidi"/>
          <w:kern w:val="0"/>
          <w:highlight w:val="yellow"/>
          <w:lang w:eastAsia="en-US"/>
        </w:rPr>
        <w:t>50 TDS</w:t>
      </w:r>
      <w:r w:rsidRPr="00C21FB5">
        <w:rPr>
          <w:rFonts w:ascii="Trebuchet MS" w:eastAsiaTheme="minorHAnsi" w:hAnsi="Trebuchet MS" w:cstheme="minorBidi"/>
          <w:kern w:val="0"/>
          <w:lang w:eastAsia="en-US"/>
        </w:rPr>
        <w:t xml:space="preserve">  </w:t>
      </w:r>
      <w:r w:rsidR="00876391">
        <w:rPr>
          <w:rFonts w:ascii="Trebuchet MS" w:eastAsiaTheme="minorHAnsi" w:hAnsi="Trebuchet MS" w:cstheme="minorBidi"/>
          <w:kern w:val="0"/>
          <w:lang w:eastAsia="en-US"/>
        </w:rPr>
        <w:t xml:space="preserve">ont été </w:t>
      </w:r>
      <w:r w:rsidR="00C21FB5" w:rsidRPr="00C21FB5">
        <w:rPr>
          <w:rFonts w:ascii="Trebuchet MS" w:eastAsiaTheme="minorHAnsi" w:hAnsi="Trebuchet MS" w:cstheme="minorBidi"/>
          <w:kern w:val="0"/>
          <w:lang w:eastAsia="en-US"/>
        </w:rPr>
        <w:t xml:space="preserve">concernés par la distribution.  </w:t>
      </w:r>
      <w:r w:rsidR="00C21FB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A Aubange, un partenariat avec la croix rouge</w:t>
      </w:r>
      <w:r w:rsidR="00C21FB5" w:rsidRPr="00C21FB5">
        <w:rPr>
          <w:rFonts w:ascii="Trebuchet MS" w:eastAsiaTheme="minorHAnsi" w:hAnsi="Trebuchet MS" w:cstheme="minorBidi"/>
          <w:kern w:val="0"/>
          <w:lang w:eastAsia="en-US"/>
        </w:rPr>
        <w:t xml:space="preserve"> a permis   la distribution de colis alimentaires  </w:t>
      </w:r>
      <w:r w:rsidR="00C21FB5" w:rsidRPr="005E0AF6">
        <w:rPr>
          <w:rFonts w:ascii="Trebuchet MS" w:eastAsiaTheme="minorHAnsi" w:hAnsi="Trebuchet MS" w:cstheme="minorBidi"/>
          <w:kern w:val="0"/>
          <w:lang w:eastAsia="en-US"/>
        </w:rPr>
        <w:t>à</w:t>
      </w:r>
      <w:r w:rsidR="00C21FB5" w:rsidRPr="00D623F1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8 TDS. </w:t>
      </w:r>
      <w:r w:rsidR="009D0105" w:rsidRPr="00D623F1">
        <w:rPr>
          <w:rFonts w:ascii="Trebuchet MS" w:eastAsiaTheme="minorHAnsi" w:hAnsi="Trebuchet MS" w:cstheme="minorBidi"/>
          <w:kern w:val="0"/>
          <w:highlight w:val="yellow"/>
          <w:lang w:eastAsia="en-US"/>
        </w:rPr>
        <w:t>Par la suite, un su</w:t>
      </w:r>
      <w:r w:rsidR="009D010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bside de la Fondation Roi Baudoin</w:t>
      </w:r>
      <w:r w:rsidR="002F3F0C">
        <w:rPr>
          <w:rFonts w:ascii="Trebuchet MS" w:eastAsiaTheme="minorHAnsi" w:hAnsi="Trebuchet MS" w:cstheme="minorBidi"/>
          <w:kern w:val="0"/>
          <w:highlight w:val="yellow"/>
          <w:lang w:eastAsia="en-US"/>
        </w:rPr>
        <w:t>, un autre de la RW (Action Sociale)</w:t>
      </w:r>
      <w:r w:rsidR="009D010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et un autre de la Ville de Charleroi ont permis </w:t>
      </w:r>
      <w:r w:rsid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de distribuer pour </w:t>
      </w:r>
      <w:r w:rsidR="002F3F0C">
        <w:rPr>
          <w:rFonts w:ascii="Trebuchet MS" w:eastAsiaTheme="minorHAnsi" w:hAnsi="Trebuchet MS" w:cstheme="minorBidi"/>
          <w:kern w:val="0"/>
          <w:highlight w:val="yellow"/>
          <w:lang w:eastAsia="en-US"/>
        </w:rPr>
        <w:t>33</w:t>
      </w:r>
      <w:r w:rsidR="00D623F1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000 euros </w:t>
      </w:r>
      <w:r w:rsidR="009D010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de bons alimentaires à environ 1</w:t>
      </w:r>
      <w:r w:rsidR="00D623F1">
        <w:rPr>
          <w:rFonts w:ascii="Trebuchet MS" w:eastAsiaTheme="minorHAnsi" w:hAnsi="Trebuchet MS" w:cstheme="minorBidi"/>
          <w:kern w:val="0"/>
          <w:highlight w:val="yellow"/>
          <w:lang w:eastAsia="en-US"/>
        </w:rPr>
        <w:t>5</w:t>
      </w:r>
      <w:r w:rsidR="009D0105" w:rsidRPr="009D0105">
        <w:rPr>
          <w:rFonts w:ascii="Trebuchet MS" w:eastAsiaTheme="minorHAnsi" w:hAnsi="Trebuchet MS" w:cstheme="minorBidi"/>
          <w:kern w:val="0"/>
          <w:highlight w:val="yellow"/>
          <w:lang w:eastAsia="en-US"/>
        </w:rPr>
        <w:t>0 personnes prostituées en RW.</w:t>
      </w:r>
      <w:r w:rsidR="009D0105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D623F1">
        <w:rPr>
          <w:rFonts w:ascii="Trebuchet MS" w:eastAsiaTheme="minorHAnsi" w:hAnsi="Trebuchet MS" w:cstheme="minorBidi"/>
          <w:kern w:val="0"/>
          <w:lang w:eastAsia="en-US"/>
        </w:rPr>
        <w:t xml:space="preserve"> L</w:t>
      </w:r>
      <w:r w:rsidR="00876391" w:rsidRPr="00876391">
        <w:rPr>
          <w:rFonts w:ascii="Trebuchet MS" w:eastAsiaTheme="minorHAnsi" w:hAnsi="Trebuchet MS" w:cstheme="minorBidi"/>
          <w:kern w:val="0"/>
          <w:lang w:eastAsia="en-US"/>
        </w:rPr>
        <w:t xml:space="preserve">’aide alimentaire </w:t>
      </w:r>
      <w:r w:rsidR="00876391">
        <w:rPr>
          <w:rFonts w:ascii="Trebuchet MS" w:eastAsiaTheme="minorHAnsi" w:hAnsi="Trebuchet MS" w:cstheme="minorBidi"/>
          <w:kern w:val="0"/>
          <w:lang w:eastAsia="en-US"/>
        </w:rPr>
        <w:t>n’a pas été suffisante pour stopper l’activité de prostitution qui a repris à partir de mai</w:t>
      </w:r>
      <w:r w:rsidR="00545F56">
        <w:rPr>
          <w:rFonts w:ascii="Trebuchet MS" w:eastAsiaTheme="minorHAnsi" w:hAnsi="Trebuchet MS" w:cstheme="minorBidi"/>
          <w:kern w:val="0"/>
          <w:lang w:eastAsia="en-US"/>
        </w:rPr>
        <w:t>, juin, juillet selon les cas</w:t>
      </w:r>
      <w:r w:rsidR="00876391">
        <w:rPr>
          <w:rFonts w:ascii="Trebuchet MS" w:eastAsiaTheme="minorHAnsi" w:hAnsi="Trebuchet MS" w:cstheme="minorBidi"/>
          <w:kern w:val="0"/>
          <w:lang w:eastAsia="en-US"/>
        </w:rPr>
        <w:t xml:space="preserve">. </w:t>
      </w:r>
    </w:p>
    <w:p w14:paraId="50ABBBD2" w14:textId="77777777" w:rsidR="00DF56CC" w:rsidRPr="00876391" w:rsidRDefault="00DF56C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67515402" w14:textId="77777777" w:rsidR="00DF56CC" w:rsidRPr="00876391" w:rsidRDefault="00DF56C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</w:p>
    <w:p w14:paraId="4EF73C57" w14:textId="0F63F7E4" w:rsidR="00DF56CC" w:rsidRPr="00C21FB5" w:rsidRDefault="00C21FB5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  <w:r w:rsidRPr="00C21FB5">
        <w:rPr>
          <w:rFonts w:ascii="Trebuchet MS" w:eastAsiaTheme="minorHAnsi" w:hAnsi="Trebuchet MS" w:cstheme="minorBidi"/>
          <w:b/>
          <w:kern w:val="0"/>
          <w:lang w:eastAsia="en-US"/>
        </w:rPr>
        <w:t>Besoin d’une aide sociale :</w:t>
      </w:r>
    </w:p>
    <w:p w14:paraId="7DD2C29F" w14:textId="77777777" w:rsidR="00DF56CC" w:rsidRPr="00C21FB5" w:rsidRDefault="00DF56CC" w:rsidP="00E56EFD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b/>
          <w:kern w:val="0"/>
          <w:lang w:eastAsia="en-US"/>
        </w:rPr>
      </w:pPr>
    </w:p>
    <w:p w14:paraId="3E252F64" w14:textId="6BDECC47" w:rsidR="00441DFC" w:rsidRPr="00DF56CC" w:rsidRDefault="00441DFC" w:rsidP="00441DFC">
      <w:pPr>
        <w:widowControl/>
        <w:suppressAutoHyphens w:val="0"/>
        <w:autoSpaceDN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DF56CC">
        <w:rPr>
          <w:rFonts w:ascii="Trebuchet MS" w:eastAsiaTheme="minorHAnsi" w:hAnsi="Trebuchet MS" w:cstheme="minorBidi"/>
          <w:kern w:val="0"/>
          <w:lang w:eastAsia="en-US"/>
        </w:rPr>
        <w:t xml:space="preserve">Détail des demandes </w:t>
      </w:r>
      <w:r w:rsidR="00544D81">
        <w:rPr>
          <w:rFonts w:ascii="Trebuchet MS" w:eastAsiaTheme="minorHAnsi" w:hAnsi="Trebuchet MS" w:cstheme="minorBidi"/>
          <w:kern w:val="0"/>
          <w:lang w:eastAsia="en-US"/>
        </w:rPr>
        <w:t xml:space="preserve">sociales </w:t>
      </w:r>
      <w:r w:rsidR="00DF56CC" w:rsidRPr="00DF56CC">
        <w:rPr>
          <w:rFonts w:ascii="Trebuchet MS" w:eastAsiaTheme="minorHAnsi" w:hAnsi="Trebuchet MS" w:cstheme="minorBidi"/>
          <w:kern w:val="0"/>
          <w:lang w:eastAsia="en-US"/>
        </w:rPr>
        <w:t xml:space="preserve">2020 </w:t>
      </w:r>
      <w:r w:rsidRPr="00DF56CC">
        <w:rPr>
          <w:rFonts w:ascii="Trebuchet MS" w:eastAsiaTheme="minorHAnsi" w:hAnsi="Trebuchet MS" w:cstheme="minorBidi"/>
          <w:kern w:val="0"/>
          <w:lang w:eastAsia="en-US"/>
        </w:rPr>
        <w:t>par service </w:t>
      </w:r>
      <w:r w:rsidR="00665993">
        <w:rPr>
          <w:rFonts w:ascii="Trebuchet MS" w:eastAsiaTheme="minorHAnsi" w:hAnsi="Trebuchet MS" w:cstheme="minorBidi"/>
          <w:kern w:val="0"/>
          <w:lang w:eastAsia="en-US"/>
        </w:rPr>
        <w:t>Espace P…</w:t>
      </w:r>
    </w:p>
    <w:p w14:paraId="3397E220" w14:textId="77777777" w:rsidR="00441DFC" w:rsidRDefault="00441DFC" w:rsidP="00441DFC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"/>
        <w:gridCol w:w="1122"/>
        <w:gridCol w:w="1122"/>
        <w:gridCol w:w="1122"/>
        <w:gridCol w:w="1177"/>
        <w:gridCol w:w="1122"/>
        <w:gridCol w:w="1171"/>
        <w:gridCol w:w="1171"/>
      </w:tblGrid>
      <w:tr w:rsidR="00441DFC" w:rsidRPr="00B37350" w14:paraId="0A1E0EF2" w14:textId="77777777" w:rsidTr="00266785">
        <w:tc>
          <w:tcPr>
            <w:tcW w:w="1079" w:type="dxa"/>
          </w:tcPr>
          <w:p w14:paraId="64CAB473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14:paraId="4F797CEA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Problème</w:t>
            </w:r>
          </w:p>
          <w:p w14:paraId="02B9EE62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Admini-stratif</w:t>
            </w:r>
            <w:proofErr w:type="spellEnd"/>
          </w:p>
        </w:tc>
        <w:tc>
          <w:tcPr>
            <w:tcW w:w="1122" w:type="dxa"/>
          </w:tcPr>
          <w:p w14:paraId="31FAE31E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Problème</w:t>
            </w:r>
          </w:p>
          <w:p w14:paraId="00E7D49D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financier</w:t>
            </w:r>
          </w:p>
        </w:tc>
        <w:tc>
          <w:tcPr>
            <w:tcW w:w="1122" w:type="dxa"/>
          </w:tcPr>
          <w:p w14:paraId="58D445ED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Problème</w:t>
            </w:r>
          </w:p>
          <w:p w14:paraId="628B8C75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logement</w:t>
            </w:r>
          </w:p>
        </w:tc>
        <w:tc>
          <w:tcPr>
            <w:tcW w:w="1153" w:type="dxa"/>
          </w:tcPr>
          <w:p w14:paraId="1E98575F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Problème</w:t>
            </w:r>
          </w:p>
          <w:p w14:paraId="555C9C72" w14:textId="74E2AE6A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</w:t>
            </w:r>
            <w:r w:rsidR="00441DFC"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ssuétude</w:t>
            </w:r>
          </w:p>
        </w:tc>
        <w:tc>
          <w:tcPr>
            <w:tcW w:w="1122" w:type="dxa"/>
          </w:tcPr>
          <w:p w14:paraId="5CEA9F73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Problème</w:t>
            </w:r>
          </w:p>
          <w:p w14:paraId="2FF3D70B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Violence</w:t>
            </w:r>
          </w:p>
        </w:tc>
        <w:tc>
          <w:tcPr>
            <w:tcW w:w="1171" w:type="dxa"/>
          </w:tcPr>
          <w:p w14:paraId="388D99C9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Recherche info s/ droits et devoirs des  TDS</w:t>
            </w:r>
          </w:p>
        </w:tc>
        <w:tc>
          <w:tcPr>
            <w:tcW w:w="1171" w:type="dxa"/>
          </w:tcPr>
          <w:p w14:paraId="2B51973A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Recherche formation </w:t>
            </w:r>
          </w:p>
          <w:p w14:paraId="7423526D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ou emploi</w:t>
            </w:r>
          </w:p>
        </w:tc>
      </w:tr>
      <w:tr w:rsidR="00441DFC" w:rsidRPr="00B37350" w14:paraId="5A15DCCE" w14:textId="77777777" w:rsidTr="00266785">
        <w:tc>
          <w:tcPr>
            <w:tcW w:w="1079" w:type="dxa"/>
          </w:tcPr>
          <w:p w14:paraId="3E300A3E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Liège</w:t>
            </w:r>
          </w:p>
        </w:tc>
        <w:tc>
          <w:tcPr>
            <w:tcW w:w="1122" w:type="dxa"/>
          </w:tcPr>
          <w:p w14:paraId="5405CC6E" w14:textId="452B2214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22" w:type="dxa"/>
          </w:tcPr>
          <w:p w14:paraId="7D8084FA" w14:textId="7BB871DD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2" w:type="dxa"/>
          </w:tcPr>
          <w:p w14:paraId="467A7609" w14:textId="5E752ECE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3" w:type="dxa"/>
          </w:tcPr>
          <w:p w14:paraId="630F23D7" w14:textId="37279898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2" w:type="dxa"/>
          </w:tcPr>
          <w:p w14:paraId="56DED083" w14:textId="6CBBA9DA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1" w:type="dxa"/>
          </w:tcPr>
          <w:p w14:paraId="3CF21086" w14:textId="053DD3BB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71" w:type="dxa"/>
          </w:tcPr>
          <w:p w14:paraId="2D70C3D7" w14:textId="3E28E7C7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27</w:t>
            </w:r>
          </w:p>
        </w:tc>
      </w:tr>
      <w:tr w:rsidR="00441DFC" w:rsidRPr="00B37350" w14:paraId="1C903532" w14:textId="77777777" w:rsidTr="00266785">
        <w:tc>
          <w:tcPr>
            <w:tcW w:w="1079" w:type="dxa"/>
          </w:tcPr>
          <w:p w14:paraId="13C4B28A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Seraing</w:t>
            </w:r>
          </w:p>
        </w:tc>
        <w:tc>
          <w:tcPr>
            <w:tcW w:w="1122" w:type="dxa"/>
          </w:tcPr>
          <w:p w14:paraId="7C021A97" w14:textId="22C73129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22" w:type="dxa"/>
          </w:tcPr>
          <w:p w14:paraId="77C3177A" w14:textId="6DF5239E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22" w:type="dxa"/>
          </w:tcPr>
          <w:p w14:paraId="1268907E" w14:textId="50917F0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3" w:type="dxa"/>
          </w:tcPr>
          <w:p w14:paraId="507BFE46" w14:textId="0515CB5A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3FD6AEBA" w14:textId="76700DFF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1" w:type="dxa"/>
          </w:tcPr>
          <w:p w14:paraId="29F9F39B" w14:textId="2FF0537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71" w:type="dxa"/>
          </w:tcPr>
          <w:p w14:paraId="75035992" w14:textId="4250A15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441DFC" w:rsidRPr="00B37350" w14:paraId="343F5818" w14:textId="77777777" w:rsidTr="00266785">
        <w:tc>
          <w:tcPr>
            <w:tcW w:w="1079" w:type="dxa"/>
          </w:tcPr>
          <w:p w14:paraId="63557C14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Ans</w:t>
            </w:r>
          </w:p>
        </w:tc>
        <w:tc>
          <w:tcPr>
            <w:tcW w:w="1122" w:type="dxa"/>
          </w:tcPr>
          <w:p w14:paraId="6185FEF4" w14:textId="4EB5A7D8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6C92C1DC" w14:textId="706459A9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5524125A" w14:textId="78C2585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3" w:type="dxa"/>
          </w:tcPr>
          <w:p w14:paraId="63E0E314" w14:textId="3026DDCA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</w:tcPr>
          <w:p w14:paraId="4574750B" w14:textId="43D5EEF1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14:paraId="1FBB0DBA" w14:textId="31BE2431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1" w:type="dxa"/>
          </w:tcPr>
          <w:p w14:paraId="660A4D2B" w14:textId="2A49B370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441DFC" w:rsidRPr="00B37350" w14:paraId="7F42D700" w14:textId="77777777" w:rsidTr="00266785">
        <w:tc>
          <w:tcPr>
            <w:tcW w:w="1079" w:type="dxa"/>
          </w:tcPr>
          <w:p w14:paraId="7D2352A7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Namur</w:t>
            </w:r>
          </w:p>
        </w:tc>
        <w:tc>
          <w:tcPr>
            <w:tcW w:w="1122" w:type="dxa"/>
          </w:tcPr>
          <w:p w14:paraId="4F26CAE0" w14:textId="29F4DAEB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22" w:type="dxa"/>
          </w:tcPr>
          <w:p w14:paraId="1E41D71B" w14:textId="54D08C9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22" w:type="dxa"/>
          </w:tcPr>
          <w:p w14:paraId="5EE5F794" w14:textId="52C357DF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53" w:type="dxa"/>
          </w:tcPr>
          <w:p w14:paraId="3757E1A0" w14:textId="5E175AA9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2" w:type="dxa"/>
          </w:tcPr>
          <w:p w14:paraId="41779071" w14:textId="013C5E69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71" w:type="dxa"/>
          </w:tcPr>
          <w:p w14:paraId="22ED064F" w14:textId="667F353A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71" w:type="dxa"/>
          </w:tcPr>
          <w:p w14:paraId="7A17D492" w14:textId="687591B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441DFC" w:rsidRPr="00B37350" w14:paraId="6CFABBB5" w14:textId="77777777" w:rsidTr="00266785">
        <w:tc>
          <w:tcPr>
            <w:tcW w:w="1079" w:type="dxa"/>
          </w:tcPr>
          <w:p w14:paraId="423F25D8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Arlon</w:t>
            </w:r>
          </w:p>
        </w:tc>
        <w:tc>
          <w:tcPr>
            <w:tcW w:w="1122" w:type="dxa"/>
          </w:tcPr>
          <w:p w14:paraId="0B9B9947" w14:textId="7E2C4971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2" w:type="dxa"/>
          </w:tcPr>
          <w:p w14:paraId="6B53E90B" w14:textId="040A7C93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</w:tcPr>
          <w:p w14:paraId="0D204A4D" w14:textId="54829D26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3" w:type="dxa"/>
          </w:tcPr>
          <w:p w14:paraId="2ACF36D4" w14:textId="65E5986A" w:rsidR="00441DFC" w:rsidRPr="00B37350" w:rsidRDefault="00665993" w:rsidP="00D623F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6A772819" w14:textId="1F1183BE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14:paraId="784A330D" w14:textId="24955CDD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1" w:type="dxa"/>
          </w:tcPr>
          <w:p w14:paraId="5195701C" w14:textId="6E22442D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441DFC" w:rsidRPr="00B37350" w14:paraId="761FB850" w14:textId="77777777" w:rsidTr="00266785">
        <w:tc>
          <w:tcPr>
            <w:tcW w:w="1079" w:type="dxa"/>
          </w:tcPr>
          <w:p w14:paraId="6A001147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Athus</w:t>
            </w:r>
            <w:proofErr w:type="spellEnd"/>
          </w:p>
        </w:tc>
        <w:tc>
          <w:tcPr>
            <w:tcW w:w="1122" w:type="dxa"/>
          </w:tcPr>
          <w:p w14:paraId="1FA3BAAB" w14:textId="7080587E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22" w:type="dxa"/>
          </w:tcPr>
          <w:p w14:paraId="673CFED8" w14:textId="2159C4EF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22" w:type="dxa"/>
          </w:tcPr>
          <w:p w14:paraId="2A09A4AC" w14:textId="62CC5916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53" w:type="dxa"/>
          </w:tcPr>
          <w:p w14:paraId="4EFF2C28" w14:textId="31EE53CC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2E4DD3EC" w14:textId="7DF7C033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</w:tcPr>
          <w:p w14:paraId="7AC7D2F5" w14:textId="11185930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71" w:type="dxa"/>
          </w:tcPr>
          <w:p w14:paraId="5EF4F31E" w14:textId="339E65F7" w:rsidR="00441DFC" w:rsidRPr="00B37350" w:rsidRDefault="00665993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</w:t>
            </w:r>
          </w:p>
        </w:tc>
      </w:tr>
      <w:tr w:rsidR="00441DFC" w:rsidRPr="00B37350" w14:paraId="53E487E5" w14:textId="77777777" w:rsidTr="00266785">
        <w:tc>
          <w:tcPr>
            <w:tcW w:w="1079" w:type="dxa"/>
          </w:tcPr>
          <w:p w14:paraId="39EEBCEA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Charleroi</w:t>
            </w:r>
          </w:p>
        </w:tc>
        <w:tc>
          <w:tcPr>
            <w:tcW w:w="1122" w:type="dxa"/>
          </w:tcPr>
          <w:p w14:paraId="16D22D69" w14:textId="374A02D5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1122" w:type="dxa"/>
          </w:tcPr>
          <w:p w14:paraId="1824C4CD" w14:textId="2D5B75A1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22" w:type="dxa"/>
          </w:tcPr>
          <w:p w14:paraId="559EB407" w14:textId="28BC6992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153" w:type="dxa"/>
          </w:tcPr>
          <w:p w14:paraId="446D5C4A" w14:textId="5F2AD5D6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22" w:type="dxa"/>
          </w:tcPr>
          <w:p w14:paraId="327A645E" w14:textId="095A5DBE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71" w:type="dxa"/>
          </w:tcPr>
          <w:p w14:paraId="1C6929B1" w14:textId="6ACB042F" w:rsidR="00441DFC" w:rsidRPr="00B37350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71" w:type="dxa"/>
          </w:tcPr>
          <w:p w14:paraId="33FFEE15" w14:textId="77777777" w:rsidR="00441DFC" w:rsidRDefault="00545F56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80</w:t>
            </w:r>
          </w:p>
          <w:p w14:paraId="09711FFB" w14:textId="096C67D4" w:rsidR="007F765E" w:rsidRPr="00B37350" w:rsidRDefault="007F765E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441DFC" w:rsidRPr="00B37350" w14:paraId="5BBB5C3D" w14:textId="77777777" w:rsidTr="00266785">
        <w:tc>
          <w:tcPr>
            <w:tcW w:w="1079" w:type="dxa"/>
          </w:tcPr>
          <w:p w14:paraId="013E4060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Mons</w:t>
            </w:r>
          </w:p>
        </w:tc>
        <w:tc>
          <w:tcPr>
            <w:tcW w:w="1122" w:type="dxa"/>
          </w:tcPr>
          <w:p w14:paraId="4C3850BB" w14:textId="317F2DDB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2" w:type="dxa"/>
          </w:tcPr>
          <w:p w14:paraId="277DF612" w14:textId="5FADB7B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2" w:type="dxa"/>
          </w:tcPr>
          <w:p w14:paraId="2655D134" w14:textId="31D393D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53" w:type="dxa"/>
          </w:tcPr>
          <w:p w14:paraId="4547885D" w14:textId="34151804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</w:tcPr>
          <w:p w14:paraId="644734C5" w14:textId="03FE80DE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1" w:type="dxa"/>
          </w:tcPr>
          <w:p w14:paraId="1AC0535E" w14:textId="3929F29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71" w:type="dxa"/>
          </w:tcPr>
          <w:p w14:paraId="5F4B02E8" w14:textId="01635AD8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14</w:t>
            </w:r>
          </w:p>
        </w:tc>
      </w:tr>
      <w:tr w:rsidR="00441DFC" w:rsidRPr="00B37350" w14:paraId="30B8B1F6" w14:textId="77777777" w:rsidTr="00266785">
        <w:tc>
          <w:tcPr>
            <w:tcW w:w="1079" w:type="dxa"/>
          </w:tcPr>
          <w:p w14:paraId="3DCE87D2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Tournai</w:t>
            </w:r>
          </w:p>
        </w:tc>
        <w:tc>
          <w:tcPr>
            <w:tcW w:w="1122" w:type="dxa"/>
          </w:tcPr>
          <w:p w14:paraId="373D6033" w14:textId="770F0525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</w:tcPr>
          <w:p w14:paraId="48A0675C" w14:textId="266D0EC4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22" w:type="dxa"/>
          </w:tcPr>
          <w:p w14:paraId="4CA9FE4D" w14:textId="1CDAB10A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3" w:type="dxa"/>
          </w:tcPr>
          <w:p w14:paraId="308DAD8F" w14:textId="28470E7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</w:tcPr>
          <w:p w14:paraId="46481BC5" w14:textId="55A28A4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1" w:type="dxa"/>
          </w:tcPr>
          <w:p w14:paraId="575E1FB8" w14:textId="194BB896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71" w:type="dxa"/>
          </w:tcPr>
          <w:p w14:paraId="50F3B6CD" w14:textId="5BA0C9A3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441DFC" w:rsidRPr="00B37350" w14:paraId="4D830FA9" w14:textId="77777777" w:rsidTr="00266785">
        <w:tc>
          <w:tcPr>
            <w:tcW w:w="1079" w:type="dxa"/>
          </w:tcPr>
          <w:p w14:paraId="388FFBE4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14:paraId="06BF2549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14:paraId="6E06119F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14:paraId="79DEF220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</w:tcPr>
          <w:p w14:paraId="78FBAF15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14:paraId="6A78A366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31217A1D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6C568040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441DFC" w:rsidRPr="00B37350" w14:paraId="019708DB" w14:textId="77777777" w:rsidTr="00266785">
        <w:tc>
          <w:tcPr>
            <w:tcW w:w="1079" w:type="dxa"/>
          </w:tcPr>
          <w:p w14:paraId="37FC9C57" w14:textId="77777777" w:rsidR="00441DFC" w:rsidRPr="00B37350" w:rsidRDefault="00441DFC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735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Total RW</w:t>
            </w:r>
          </w:p>
        </w:tc>
        <w:tc>
          <w:tcPr>
            <w:tcW w:w="1122" w:type="dxa"/>
          </w:tcPr>
          <w:p w14:paraId="71067631" w14:textId="16454D70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22" w:type="dxa"/>
          </w:tcPr>
          <w:p w14:paraId="1FF125AC" w14:textId="40DC4CA5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122" w:type="dxa"/>
          </w:tcPr>
          <w:p w14:paraId="013EF24F" w14:textId="0CC686A1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153" w:type="dxa"/>
          </w:tcPr>
          <w:p w14:paraId="66E2645D" w14:textId="4901FFB5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22" w:type="dxa"/>
          </w:tcPr>
          <w:p w14:paraId="16312F50" w14:textId="579EE180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171" w:type="dxa"/>
          </w:tcPr>
          <w:p w14:paraId="77F0C1BD" w14:textId="08F51B67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171" w:type="dxa"/>
          </w:tcPr>
          <w:p w14:paraId="6A4559E8" w14:textId="426462C2" w:rsidR="00441DFC" w:rsidRPr="00B37350" w:rsidRDefault="00D623F1" w:rsidP="00266785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171</w:t>
            </w:r>
          </w:p>
        </w:tc>
      </w:tr>
    </w:tbl>
    <w:p w14:paraId="36036A3B" w14:textId="566A6B04" w:rsidR="00C92AA2" w:rsidRPr="00A05367" w:rsidRDefault="00D623F1" w:rsidP="0062633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lastRenderedPageBreak/>
        <w:t>De grandes différences sont observées entre les services</w:t>
      </w:r>
      <w:r w:rsidR="00842AD0"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Espace P… </w:t>
      </w:r>
      <w:r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.  </w:t>
      </w:r>
      <w:r w:rsidR="00842AD0"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>Certains</w:t>
      </w:r>
      <w:r w:rsidR="007E6D2A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</w:t>
      </w:r>
      <w:proofErr w:type="gramStart"/>
      <w:r w:rsidR="007E6D2A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services </w:t>
      </w:r>
      <w:r w:rsidR="00842AD0"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>,</w:t>
      </w:r>
      <w:proofErr w:type="gramEnd"/>
      <w:r w:rsidR="00842AD0"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 qui </w:t>
      </w:r>
      <w:r w:rsidR="007E6D2A">
        <w:rPr>
          <w:rFonts w:ascii="Trebuchet MS" w:eastAsiaTheme="minorHAnsi" w:hAnsi="Trebuchet MS" w:cstheme="minorBidi"/>
          <w:kern w:val="0"/>
          <w:highlight w:val="yellow"/>
          <w:lang w:eastAsia="en-US"/>
        </w:rPr>
        <w:t xml:space="preserve">rencontrent </w:t>
      </w:r>
      <w:r w:rsidR="00842AD0" w:rsidRPr="00A05367">
        <w:rPr>
          <w:rFonts w:ascii="Trebuchet MS" w:eastAsiaTheme="minorHAnsi" w:hAnsi="Trebuchet MS" w:cstheme="minorBidi"/>
          <w:kern w:val="0"/>
          <w:highlight w:val="yellow"/>
          <w:lang w:eastAsia="en-US"/>
        </w:rPr>
        <w:t>surtout un public de serveuses en bar (comme à Seraing, Ans, Namur et Arlon), n’ont toujours pas repris une activité normale aujourd’hui. D’autres qui ont beaucoup investi  la rue et les contacts dans les privés sont surchargés de travail depuis juin.</w:t>
      </w:r>
      <w:r w:rsidR="00842AD0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  De plus, </w:t>
      </w:r>
      <w:r w:rsidR="00C92AA2" w:rsidRPr="00A05367">
        <w:rPr>
          <w:rFonts w:ascii="Trebuchet MS" w:eastAsiaTheme="minorHAnsi" w:hAnsi="Trebuchet MS" w:cstheme="minorBidi"/>
          <w:kern w:val="0"/>
          <w:lang w:eastAsia="en-US"/>
        </w:rPr>
        <w:t xml:space="preserve">tous les travailleurs du sexe n’ont pas le même profil. Certains ne communiquent pas leur numéro de GSM privé à Espace P…   et ne sont donc plus </w:t>
      </w:r>
      <w:proofErr w:type="spellStart"/>
      <w:r w:rsidR="00C92AA2" w:rsidRPr="00A05367">
        <w:rPr>
          <w:rFonts w:ascii="Trebuchet MS" w:eastAsiaTheme="minorHAnsi" w:hAnsi="Trebuchet MS" w:cstheme="minorBidi"/>
          <w:kern w:val="0"/>
          <w:lang w:eastAsia="en-US"/>
        </w:rPr>
        <w:t>contactables</w:t>
      </w:r>
      <w:proofErr w:type="spellEnd"/>
      <w:r w:rsidR="00C92AA2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une fois leur bar fermé.  </w:t>
      </w:r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 xml:space="preserve">Alors que dans d’autres services, on a plutôt </w:t>
      </w:r>
      <w:r w:rsidR="00A05367">
        <w:rPr>
          <w:rFonts w:ascii="Trebuchet MS" w:eastAsiaTheme="minorHAnsi" w:hAnsi="Trebuchet MS" w:cstheme="minorBidi"/>
          <w:kern w:val="0"/>
          <w:lang w:eastAsia="en-US"/>
        </w:rPr>
        <w:t xml:space="preserve">affaire </w:t>
      </w:r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 xml:space="preserve">à des </w:t>
      </w:r>
      <w:proofErr w:type="spellStart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>client.e.s</w:t>
      </w:r>
      <w:proofErr w:type="spellEnd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proofErr w:type="spellStart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>fidélisé.e.s</w:t>
      </w:r>
      <w:proofErr w:type="spellEnd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proofErr w:type="spellStart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>connu.e.s</w:t>
      </w:r>
      <w:proofErr w:type="spellEnd"/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5E0AF6">
        <w:rPr>
          <w:rFonts w:ascii="Trebuchet MS" w:eastAsiaTheme="minorHAnsi" w:hAnsi="Trebuchet MS" w:cstheme="minorBidi"/>
          <w:kern w:val="0"/>
          <w:lang w:eastAsia="en-US"/>
        </w:rPr>
        <w:t xml:space="preserve"> </w:t>
      </w:r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>depuis parfois plus de 20 ans </w:t>
      </w:r>
      <w:r w:rsidR="002F3F0C">
        <w:rPr>
          <w:rFonts w:ascii="Trebuchet MS" w:eastAsiaTheme="minorHAnsi" w:hAnsi="Trebuchet MS" w:cstheme="minorBidi"/>
          <w:kern w:val="0"/>
          <w:lang w:eastAsia="en-US"/>
        </w:rPr>
        <w:t>avec qui on a pu rester en contact sans difficulté</w:t>
      </w:r>
      <w:r w:rsidR="00A05367" w:rsidRPr="00A05367">
        <w:rPr>
          <w:rFonts w:ascii="Trebuchet MS" w:eastAsiaTheme="minorHAnsi" w:hAnsi="Trebuchet MS" w:cstheme="minorBidi"/>
          <w:kern w:val="0"/>
          <w:lang w:eastAsia="en-US"/>
        </w:rPr>
        <w:t>!</w:t>
      </w:r>
    </w:p>
    <w:p w14:paraId="1A3B586F" w14:textId="03C4EDC7" w:rsidR="00441DFC" w:rsidRPr="00A05367" w:rsidRDefault="00A05367" w:rsidP="0062633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rebuchet MS" w:eastAsiaTheme="minorHAnsi" w:hAnsi="Trebuchet MS" w:cstheme="minorBidi"/>
          <w:kern w:val="0"/>
          <w:lang w:eastAsia="en-US"/>
        </w:rPr>
      </w:pPr>
      <w:r w:rsidRPr="00A05367">
        <w:rPr>
          <w:rFonts w:ascii="Trebuchet MS" w:eastAsiaTheme="minorHAnsi" w:hAnsi="Trebuchet MS" w:cstheme="minorBidi"/>
          <w:kern w:val="0"/>
          <w:lang w:eastAsia="en-US"/>
        </w:rPr>
        <w:t xml:space="preserve">Enfin, </w:t>
      </w:r>
      <w:r w:rsidR="00FF28A5">
        <w:rPr>
          <w:rFonts w:ascii="Trebuchet MS" w:eastAsiaTheme="minorHAnsi" w:hAnsi="Trebuchet MS" w:cstheme="minorBidi"/>
          <w:kern w:val="0"/>
          <w:lang w:eastAsia="en-US"/>
        </w:rPr>
        <w:t xml:space="preserve">on peut se demander si </w:t>
      </w:r>
      <w:r w:rsidR="00842AD0" w:rsidRPr="00A05367">
        <w:rPr>
          <w:rFonts w:ascii="Trebuchet MS" w:eastAsiaTheme="minorHAnsi" w:hAnsi="Trebuchet MS" w:cstheme="minorBidi"/>
          <w:kern w:val="0"/>
          <w:lang w:eastAsia="en-US"/>
        </w:rPr>
        <w:t xml:space="preserve">tous les travailleurs de </w:t>
      </w:r>
      <w:proofErr w:type="spellStart"/>
      <w:r w:rsidR="00842AD0" w:rsidRPr="00A05367">
        <w:rPr>
          <w:rFonts w:ascii="Trebuchet MS" w:eastAsiaTheme="minorHAnsi" w:hAnsi="Trebuchet MS" w:cstheme="minorBidi"/>
          <w:kern w:val="0"/>
          <w:lang w:eastAsia="en-US"/>
        </w:rPr>
        <w:t>l’asbl</w:t>
      </w:r>
      <w:proofErr w:type="spellEnd"/>
      <w:r w:rsidR="00842AD0" w:rsidRPr="00A05367">
        <w:rPr>
          <w:rFonts w:ascii="Trebuchet MS" w:eastAsiaTheme="minorHAnsi" w:hAnsi="Trebuchet MS" w:cstheme="minorBidi"/>
          <w:kern w:val="0"/>
          <w:lang w:eastAsia="en-US"/>
        </w:rPr>
        <w:t xml:space="preserve"> encodent </w:t>
      </w:r>
      <w:r w:rsidR="00FF28A5">
        <w:rPr>
          <w:rFonts w:ascii="Trebuchet MS" w:eastAsiaTheme="minorHAnsi" w:hAnsi="Trebuchet MS" w:cstheme="minorBidi"/>
          <w:kern w:val="0"/>
          <w:lang w:eastAsia="en-US"/>
        </w:rPr>
        <w:t>bien l</w:t>
      </w:r>
      <w:r w:rsidR="00842AD0" w:rsidRPr="00A05367">
        <w:rPr>
          <w:rFonts w:ascii="Trebuchet MS" w:eastAsiaTheme="minorHAnsi" w:hAnsi="Trebuchet MS" w:cstheme="minorBidi"/>
          <w:kern w:val="0"/>
          <w:lang w:eastAsia="en-US"/>
        </w:rPr>
        <w:t>eurs interventions de la même façon</w:t>
      </w:r>
      <w:r w:rsidR="00C92AA2" w:rsidRPr="00A05367">
        <w:rPr>
          <w:rFonts w:ascii="Trebuchet MS" w:eastAsiaTheme="minorHAnsi" w:hAnsi="Trebuchet MS" w:cstheme="minorBidi"/>
          <w:kern w:val="0"/>
          <w:lang w:eastAsia="en-US"/>
        </w:rPr>
        <w:t xml:space="preserve">.  </w:t>
      </w:r>
    </w:p>
    <w:p w14:paraId="066780AC" w14:textId="77777777" w:rsidR="007101E8" w:rsidRDefault="007101E8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63247BB" w14:textId="77777777" w:rsidR="007009C7" w:rsidRDefault="0064704E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Suivi médical :</w:t>
      </w:r>
    </w:p>
    <w:p w14:paraId="51F674F9" w14:textId="6ED0DDAE" w:rsidR="007009C7" w:rsidRDefault="007009C7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DD54F00" w14:textId="54188E8E" w:rsidR="00712D48" w:rsidRPr="00A05367" w:rsidRDefault="00665993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A05367">
        <w:rPr>
          <w:rFonts w:ascii="Trebuchet MS" w:hAnsi="Trebuchet MS"/>
          <w:sz w:val="24"/>
          <w:szCs w:val="24"/>
          <w:highlight w:val="yellow"/>
        </w:rPr>
        <w:t>86</w:t>
      </w:r>
      <w:r w:rsidR="00712D48" w:rsidRPr="00A05367">
        <w:rPr>
          <w:rFonts w:ascii="Trebuchet MS" w:hAnsi="Trebuchet MS"/>
          <w:sz w:val="24"/>
          <w:szCs w:val="24"/>
          <w:highlight w:val="yellow"/>
        </w:rPr>
        <w:t xml:space="preserve">% </w:t>
      </w:r>
      <w:r w:rsidRPr="00A05367">
        <w:rPr>
          <w:rFonts w:ascii="Trebuchet MS" w:hAnsi="Trebuchet MS"/>
          <w:sz w:val="24"/>
          <w:szCs w:val="24"/>
          <w:highlight w:val="yellow"/>
        </w:rPr>
        <w:t xml:space="preserve">des TDS vus en consultation </w:t>
      </w:r>
      <w:r w:rsidR="00A05367" w:rsidRPr="00A05367">
        <w:rPr>
          <w:rFonts w:ascii="Trebuchet MS" w:hAnsi="Trebuchet MS"/>
          <w:sz w:val="24"/>
          <w:szCs w:val="24"/>
          <w:highlight w:val="yellow"/>
        </w:rPr>
        <w:t xml:space="preserve">en 2020 </w:t>
      </w:r>
      <w:r w:rsidR="00712D48" w:rsidRPr="00A05367">
        <w:rPr>
          <w:rFonts w:ascii="Trebuchet MS" w:hAnsi="Trebuchet MS"/>
          <w:sz w:val="24"/>
          <w:szCs w:val="24"/>
          <w:highlight w:val="yellow"/>
        </w:rPr>
        <w:t>n’</w:t>
      </w:r>
      <w:r w:rsidR="00A05367" w:rsidRPr="00A05367">
        <w:rPr>
          <w:rFonts w:ascii="Trebuchet MS" w:hAnsi="Trebuchet MS"/>
          <w:sz w:val="24"/>
          <w:szCs w:val="24"/>
          <w:highlight w:val="yellow"/>
        </w:rPr>
        <w:t xml:space="preserve">avaient </w:t>
      </w:r>
      <w:r w:rsidR="00712D48" w:rsidRPr="00A05367">
        <w:rPr>
          <w:rFonts w:ascii="Trebuchet MS" w:hAnsi="Trebuchet MS"/>
          <w:sz w:val="24"/>
          <w:szCs w:val="24"/>
          <w:highlight w:val="yellow"/>
        </w:rPr>
        <w:t xml:space="preserve">pas de </w:t>
      </w:r>
      <w:r w:rsidR="00A05367" w:rsidRPr="00A05367">
        <w:rPr>
          <w:rFonts w:ascii="Trebuchet MS" w:hAnsi="Trebuchet MS"/>
          <w:sz w:val="24"/>
          <w:szCs w:val="24"/>
          <w:highlight w:val="yellow"/>
        </w:rPr>
        <w:t xml:space="preserve">médecin traitant </w:t>
      </w:r>
      <w:r w:rsidR="00712D48" w:rsidRPr="00A05367">
        <w:rPr>
          <w:rFonts w:ascii="Trebuchet MS" w:hAnsi="Trebuchet MS"/>
          <w:sz w:val="24"/>
          <w:szCs w:val="24"/>
          <w:highlight w:val="yellow"/>
        </w:rPr>
        <w:t>ou il n’</w:t>
      </w:r>
      <w:r w:rsidR="00A05367" w:rsidRPr="00A05367">
        <w:rPr>
          <w:rFonts w:ascii="Trebuchet MS" w:hAnsi="Trebuchet MS"/>
          <w:sz w:val="24"/>
          <w:szCs w:val="24"/>
          <w:highlight w:val="yellow"/>
        </w:rPr>
        <w:t xml:space="preserve">était </w:t>
      </w:r>
      <w:r w:rsidR="00712D48" w:rsidRPr="00A05367">
        <w:rPr>
          <w:rFonts w:ascii="Trebuchet MS" w:hAnsi="Trebuchet MS"/>
          <w:sz w:val="24"/>
          <w:szCs w:val="24"/>
          <w:highlight w:val="yellow"/>
        </w:rPr>
        <w:t>pas au courant de l’activité</w:t>
      </w:r>
      <w:r w:rsidR="00A05367" w:rsidRPr="00A05367">
        <w:rPr>
          <w:rFonts w:ascii="Trebuchet MS" w:hAnsi="Trebuchet MS"/>
          <w:sz w:val="24"/>
          <w:szCs w:val="24"/>
        </w:rPr>
        <w:t xml:space="preserve"> prostitutionnelle</w:t>
      </w:r>
      <w:r w:rsidR="00712D48" w:rsidRPr="00A05367">
        <w:rPr>
          <w:rFonts w:ascii="Trebuchet MS" w:hAnsi="Trebuchet MS"/>
          <w:sz w:val="24"/>
          <w:szCs w:val="24"/>
        </w:rPr>
        <w:t xml:space="preserve"> (</w:t>
      </w:r>
      <w:r w:rsidRPr="00A05367">
        <w:rPr>
          <w:rFonts w:ascii="Trebuchet MS" w:hAnsi="Trebuchet MS"/>
          <w:sz w:val="24"/>
          <w:szCs w:val="24"/>
        </w:rPr>
        <w:t>90% en 2019</w:t>
      </w:r>
      <w:r w:rsidR="00712D48" w:rsidRPr="00A05367">
        <w:rPr>
          <w:rFonts w:ascii="Trebuchet MS" w:hAnsi="Trebuchet MS"/>
          <w:sz w:val="24"/>
          <w:szCs w:val="24"/>
        </w:rPr>
        <w:t>)</w:t>
      </w:r>
      <w:r w:rsidR="00A05367" w:rsidRPr="00A05367">
        <w:rPr>
          <w:rFonts w:ascii="Trebuchet MS" w:hAnsi="Trebuchet MS"/>
          <w:sz w:val="24"/>
          <w:szCs w:val="24"/>
        </w:rPr>
        <w:t>.</w:t>
      </w:r>
    </w:p>
    <w:p w14:paraId="716E53AB" w14:textId="308CC560" w:rsidR="00712D48" w:rsidRPr="00A05367" w:rsidRDefault="00712D48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</w:p>
    <w:p w14:paraId="237CD043" w14:textId="4BBFEE6C" w:rsidR="00712D48" w:rsidRDefault="00712D48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BD251E1" w14:textId="77777777" w:rsidR="00BB63E8" w:rsidRDefault="0064704E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Couverture sociale : </w:t>
      </w:r>
    </w:p>
    <w:p w14:paraId="2E9C168E" w14:textId="77777777" w:rsidR="0064704E" w:rsidRDefault="0064704E" w:rsidP="00EC46BD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48F43EF" w14:textId="3414C726" w:rsidR="00712D48" w:rsidRDefault="00712D48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  <w:r w:rsidRPr="00712D48">
        <w:rPr>
          <w:rFonts w:ascii="Trebuchet MS" w:hAnsi="Trebuchet MS"/>
          <w:sz w:val="24"/>
          <w:szCs w:val="24"/>
        </w:rPr>
        <w:t>Pour les personnes dont nous connaiss</w:t>
      </w:r>
      <w:r w:rsidR="00A05367">
        <w:rPr>
          <w:rFonts w:ascii="Trebuchet MS" w:hAnsi="Trebuchet MS"/>
          <w:sz w:val="24"/>
          <w:szCs w:val="24"/>
        </w:rPr>
        <w:t>i</w:t>
      </w:r>
      <w:r w:rsidRPr="00712D48">
        <w:rPr>
          <w:rFonts w:ascii="Trebuchet MS" w:hAnsi="Trebuchet MS"/>
          <w:sz w:val="24"/>
          <w:szCs w:val="24"/>
        </w:rPr>
        <w:t xml:space="preserve">ons la couverture sociale, </w:t>
      </w:r>
      <w:r w:rsidR="00665993" w:rsidRPr="00665993">
        <w:rPr>
          <w:rFonts w:ascii="Trebuchet MS" w:hAnsi="Trebuchet MS"/>
          <w:sz w:val="24"/>
          <w:szCs w:val="24"/>
          <w:highlight w:val="yellow"/>
        </w:rPr>
        <w:t>5</w:t>
      </w:r>
      <w:r w:rsidR="00262691" w:rsidRPr="00665993">
        <w:rPr>
          <w:rFonts w:ascii="Trebuchet MS" w:hAnsi="Trebuchet MS"/>
          <w:sz w:val="24"/>
          <w:szCs w:val="24"/>
          <w:highlight w:val="yellow"/>
        </w:rPr>
        <w:t>3</w:t>
      </w:r>
      <w:r w:rsidRPr="00665993">
        <w:rPr>
          <w:rFonts w:ascii="Trebuchet MS" w:hAnsi="Trebuchet MS"/>
          <w:sz w:val="24"/>
          <w:szCs w:val="24"/>
          <w:highlight w:val="yellow"/>
        </w:rPr>
        <w:t>%</w:t>
      </w:r>
      <w:r w:rsidRPr="00262691">
        <w:rPr>
          <w:rFonts w:ascii="Trebuchet MS" w:hAnsi="Trebuchet MS"/>
          <w:sz w:val="24"/>
          <w:szCs w:val="24"/>
          <w:highlight w:val="yellow"/>
        </w:rPr>
        <w:t xml:space="preserve"> n</w:t>
      </w:r>
      <w:r w:rsidR="00A05367">
        <w:rPr>
          <w:rFonts w:ascii="Trebuchet MS" w:hAnsi="Trebuchet MS"/>
          <w:sz w:val="24"/>
          <w:szCs w:val="24"/>
          <w:highlight w:val="yellow"/>
        </w:rPr>
        <w:t xml:space="preserve">’étaient </w:t>
      </w:r>
      <w:r w:rsidRPr="00262691">
        <w:rPr>
          <w:rFonts w:ascii="Trebuchet MS" w:hAnsi="Trebuchet MS"/>
          <w:sz w:val="24"/>
          <w:szCs w:val="24"/>
          <w:highlight w:val="yellow"/>
        </w:rPr>
        <w:t>pas en ordre d’assurabilité sociale</w:t>
      </w:r>
      <w:r w:rsidR="00262691" w:rsidRPr="00262691">
        <w:rPr>
          <w:rFonts w:ascii="Trebuchet MS" w:hAnsi="Trebuchet MS"/>
          <w:sz w:val="24"/>
          <w:szCs w:val="24"/>
          <w:highlight w:val="yellow"/>
        </w:rPr>
        <w:t xml:space="preserve"> en RW</w:t>
      </w:r>
      <w:r w:rsidRPr="00262691">
        <w:rPr>
          <w:rFonts w:ascii="Trebuchet MS" w:hAnsi="Trebuchet MS"/>
          <w:sz w:val="24"/>
          <w:szCs w:val="24"/>
          <w:highlight w:val="yellow"/>
        </w:rPr>
        <w:t>.</w:t>
      </w:r>
      <w:r w:rsidRPr="00712D48">
        <w:rPr>
          <w:rFonts w:ascii="Trebuchet MS" w:hAnsi="Trebuchet MS"/>
          <w:sz w:val="24"/>
          <w:szCs w:val="24"/>
        </w:rPr>
        <w:t xml:space="preserve"> Notre service social tente de remédier à cette réalité en réorientant les personnes vers les Relais Santé, les CPAS (pour l’Aide Médicale Urgente) et les services sociaux des mutuelles.  </w:t>
      </w:r>
    </w:p>
    <w:p w14:paraId="629C9D4C" w14:textId="2D4B458D" w:rsidR="00712D48" w:rsidRDefault="00712D48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</w:p>
    <w:p w14:paraId="3BB7FD00" w14:textId="1C71CD7B" w:rsidR="00712D48" w:rsidRDefault="00712D48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</w:p>
    <w:p w14:paraId="54E4B169" w14:textId="6476FF28" w:rsidR="00712D48" w:rsidRDefault="00712D48" w:rsidP="00EC46BD">
      <w:pPr>
        <w:pStyle w:val="Standard"/>
        <w:jc w:val="both"/>
        <w:rPr>
          <w:rFonts w:ascii="Trebuchet MS" w:hAnsi="Trebuchet MS"/>
          <w:sz w:val="24"/>
          <w:szCs w:val="24"/>
        </w:rPr>
      </w:pPr>
    </w:p>
    <w:p w14:paraId="79BBF1E9" w14:textId="77777777" w:rsidR="00863AC5" w:rsidRDefault="00863AC5" w:rsidP="0064704E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Rappel de notre projet de service</w:t>
      </w:r>
    </w:p>
    <w:p w14:paraId="3A3C7526" w14:textId="77777777" w:rsidR="00863AC5" w:rsidRDefault="00863AC5" w:rsidP="00863AC5">
      <w:pPr>
        <w:pStyle w:val="Standard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C67163C" w14:textId="77777777" w:rsidR="00372E0C" w:rsidRDefault="00372E0C" w:rsidP="00863AC5">
      <w:pPr>
        <w:widowControl/>
        <w:suppressAutoHyphens w:val="0"/>
        <w:autoSpaceDN/>
        <w:textAlignment w:val="auto"/>
        <w:rPr>
          <w:rFonts w:ascii="Tahoma" w:eastAsia="Times New Roman" w:hAnsi="Tahoma" w:cs="Times New Roman"/>
          <w:iCs/>
          <w:kern w:val="0"/>
          <w:sz w:val="22"/>
          <w:szCs w:val="20"/>
          <w:lang w:val="fr-FR" w:eastAsia="fr-FR"/>
        </w:rPr>
      </w:pPr>
    </w:p>
    <w:p w14:paraId="59CCD70F" w14:textId="77777777" w:rsidR="00863AC5" w:rsidRPr="00B7793D" w:rsidRDefault="00863AC5" w:rsidP="00863AC5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Promouvoir l’inclusion sociale des personnes prostituées  en renforçant leurs connaissances et capacités et en améliorant leur environnement. </w:t>
      </w:r>
    </w:p>
    <w:p w14:paraId="22633D6E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</w:p>
    <w:p w14:paraId="54387CC7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Renforcement des connaissances et capacités </w:t>
      </w:r>
    </w:p>
    <w:p w14:paraId="1617B3A4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Via des accompagnements psychomédicosociaux (amélioration des conditions de vie, facilitation de l’accès aux droits fondamentaux, </w:t>
      </w:r>
      <w:r w:rsidR="00A754C6"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renforcement des capacités à lutter contre </w:t>
      </w: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l’exploitation et </w:t>
      </w:r>
      <w:r w:rsidR="00A754C6"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la </w:t>
      </w: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>violence)</w:t>
      </w:r>
    </w:p>
    <w:p w14:paraId="265349C9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>Via un programme de promotion de la santé spécifique</w:t>
      </w:r>
    </w:p>
    <w:p w14:paraId="64426821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>Via un programme de dépistage et de vaccination spécifique</w:t>
      </w:r>
    </w:p>
    <w:p w14:paraId="62A19819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>Via des actions communautaires.</w:t>
      </w:r>
    </w:p>
    <w:p w14:paraId="6C54D650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</w:p>
    <w:p w14:paraId="0DAEB619" w14:textId="77777777" w:rsidR="00863AC5" w:rsidRPr="00B7793D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Amélioration de l’environnement </w:t>
      </w:r>
    </w:p>
    <w:p w14:paraId="028C9A74" w14:textId="77777777" w:rsidR="00863AC5" w:rsidRPr="00B84634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7793D">
        <w:rPr>
          <w:rFonts w:ascii="Trebuchet MS" w:eastAsia="Times New Roman" w:hAnsi="Trebuchet MS" w:cs="Times New Roman"/>
          <w:iCs/>
          <w:kern w:val="0"/>
          <w:lang w:val="fr-FR" w:eastAsia="fr-FR"/>
        </w:rPr>
        <w:t>Via un plaidoyer politique</w:t>
      </w:r>
    </w:p>
    <w:p w14:paraId="670DFE8C" w14:textId="77777777" w:rsidR="00863AC5" w:rsidRPr="00B84634" w:rsidRDefault="00863AC5" w:rsidP="00863AC5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Times New Roman"/>
          <w:iCs/>
          <w:kern w:val="0"/>
          <w:lang w:val="fr-FR" w:eastAsia="fr-FR"/>
        </w:rPr>
      </w:pPr>
      <w:r w:rsidRPr="00B84634">
        <w:rPr>
          <w:rFonts w:ascii="Trebuchet MS" w:eastAsia="Times New Roman" w:hAnsi="Trebuchet MS" w:cs="Times New Roman"/>
          <w:iCs/>
          <w:kern w:val="0"/>
          <w:lang w:val="fr-FR" w:eastAsia="fr-FR"/>
        </w:rPr>
        <w:t xml:space="preserve">Via des actions de sensibilisation des citoyens, des professionnels de la santé, de l’action sociale, de la justice et de la police. </w:t>
      </w:r>
    </w:p>
    <w:p w14:paraId="1704497A" w14:textId="77777777" w:rsidR="00EC46BD" w:rsidRPr="0064704E" w:rsidRDefault="0064704E" w:rsidP="0064704E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64704E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Rappel de nos objectifs de promotion de la santé:</w:t>
      </w:r>
    </w:p>
    <w:p w14:paraId="1A8398ED" w14:textId="77777777" w:rsidR="00EC46BD" w:rsidRDefault="00EC46BD" w:rsidP="00DF0C33">
      <w:pPr>
        <w:pStyle w:val="Footnote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58E7A23" w14:textId="77777777" w:rsidR="00372E0C" w:rsidRPr="00B7793D" w:rsidRDefault="00C7666C" w:rsidP="00C821ED">
      <w:pPr>
        <w:jc w:val="both"/>
        <w:rPr>
          <w:rFonts w:ascii="Trebuchet MS" w:hAnsi="Trebuchet MS"/>
        </w:rPr>
      </w:pPr>
      <w:r w:rsidRPr="00B7793D">
        <w:rPr>
          <w:rFonts w:ascii="Trebuchet MS" w:hAnsi="Trebuchet MS"/>
        </w:rPr>
        <w:t>Notre programme de promotion de la santé vise huit objectifs :</w:t>
      </w:r>
    </w:p>
    <w:p w14:paraId="05F079D8" w14:textId="77777777" w:rsidR="00C7666C" w:rsidRPr="00B7793D" w:rsidRDefault="00C7666C" w:rsidP="00C821ED">
      <w:pPr>
        <w:jc w:val="both"/>
        <w:rPr>
          <w:rFonts w:ascii="Trebuchet MS" w:hAnsi="Trebuchet MS"/>
        </w:rPr>
      </w:pPr>
    </w:p>
    <w:p w14:paraId="757F00DF" w14:textId="77777777" w:rsidR="00C821ED" w:rsidRPr="00B7793D" w:rsidRDefault="00C821ED" w:rsidP="00C821ED">
      <w:pPr>
        <w:jc w:val="both"/>
        <w:rPr>
          <w:rFonts w:ascii="Trebuchet MS" w:hAnsi="Trebuchet MS"/>
          <w:b/>
        </w:rPr>
      </w:pPr>
      <w:r w:rsidRPr="00B7793D">
        <w:rPr>
          <w:rFonts w:ascii="Trebuchet MS" w:hAnsi="Trebuchet MS"/>
        </w:rPr>
        <w:t>1/ Prévenir les IST (dont le VIH et le VHC) et le cancer du col de l’utérus</w:t>
      </w:r>
    </w:p>
    <w:p w14:paraId="207D3959" w14:textId="77777777" w:rsidR="00B84634" w:rsidRPr="00B7793D" w:rsidRDefault="00C821ED" w:rsidP="00C821ED">
      <w:pPr>
        <w:jc w:val="both"/>
        <w:rPr>
          <w:rFonts w:ascii="Trebuchet MS" w:hAnsi="Trebuchet MS"/>
        </w:rPr>
      </w:pPr>
      <w:r w:rsidRPr="00B7793D">
        <w:rPr>
          <w:rFonts w:ascii="Trebuchet MS" w:hAnsi="Trebuchet MS"/>
        </w:rPr>
        <w:t xml:space="preserve">2/ Prévenir l’usage de drogues licites et illicites et en cas de consommation réduire </w:t>
      </w:r>
    </w:p>
    <w:p w14:paraId="24516E10" w14:textId="12DCED7A" w:rsidR="00C821ED" w:rsidRPr="00B7793D" w:rsidRDefault="00B84634" w:rsidP="00C821ED">
      <w:pPr>
        <w:jc w:val="both"/>
        <w:rPr>
          <w:rFonts w:ascii="Trebuchet MS" w:hAnsi="Trebuchet MS"/>
          <w:b/>
        </w:rPr>
      </w:pPr>
      <w:r w:rsidRPr="00B7793D">
        <w:rPr>
          <w:rFonts w:ascii="Trebuchet MS" w:hAnsi="Trebuchet MS"/>
        </w:rPr>
        <w:t xml:space="preserve">     </w:t>
      </w:r>
      <w:proofErr w:type="gramStart"/>
      <w:r w:rsidR="00C821ED" w:rsidRPr="00B7793D">
        <w:rPr>
          <w:rFonts w:ascii="Trebuchet MS" w:hAnsi="Trebuchet MS"/>
        </w:rPr>
        <w:t>les</w:t>
      </w:r>
      <w:proofErr w:type="gramEnd"/>
      <w:r w:rsidR="00C821ED" w:rsidRPr="00B7793D">
        <w:rPr>
          <w:rFonts w:ascii="Trebuchet MS" w:hAnsi="Trebuchet MS"/>
        </w:rPr>
        <w:t xml:space="preserve"> risques</w:t>
      </w:r>
    </w:p>
    <w:p w14:paraId="62F829D0" w14:textId="77777777" w:rsidR="00C821ED" w:rsidRPr="00B7793D" w:rsidRDefault="00C821ED" w:rsidP="00C821ED">
      <w:pPr>
        <w:jc w:val="both"/>
        <w:rPr>
          <w:rFonts w:ascii="Trebuchet MS" w:hAnsi="Trebuchet MS"/>
          <w:b/>
        </w:rPr>
      </w:pPr>
      <w:r w:rsidRPr="00B7793D">
        <w:rPr>
          <w:rFonts w:ascii="Trebuchet MS" w:hAnsi="Trebuchet MS"/>
        </w:rPr>
        <w:t>3/ Prévenir les grossesses non désirées</w:t>
      </w:r>
    </w:p>
    <w:p w14:paraId="6568EDC5" w14:textId="77777777" w:rsidR="00C821ED" w:rsidRPr="00B7793D" w:rsidRDefault="00C821ED" w:rsidP="00C821ED">
      <w:pPr>
        <w:jc w:val="both"/>
        <w:rPr>
          <w:rFonts w:ascii="Trebuchet MS" w:hAnsi="Trebuchet MS"/>
        </w:rPr>
      </w:pPr>
      <w:r w:rsidRPr="00B7793D">
        <w:rPr>
          <w:rFonts w:ascii="Trebuchet MS" w:hAnsi="Trebuchet MS"/>
        </w:rPr>
        <w:t xml:space="preserve">4/ Prévenir les violences </w:t>
      </w:r>
    </w:p>
    <w:p w14:paraId="1ACEAF11" w14:textId="77777777" w:rsidR="00B84634" w:rsidRPr="00B7793D" w:rsidRDefault="00E378BC" w:rsidP="00C821ED">
      <w:pPr>
        <w:rPr>
          <w:rFonts w:ascii="Trebuchet MS" w:hAnsi="Trebuchet MS"/>
        </w:rPr>
      </w:pPr>
      <w:r w:rsidRPr="00B7793D">
        <w:rPr>
          <w:rFonts w:ascii="Trebuchet MS" w:hAnsi="Trebuchet MS"/>
        </w:rPr>
        <w:t>5</w:t>
      </w:r>
      <w:r w:rsidR="00C821ED" w:rsidRPr="00B7793D">
        <w:rPr>
          <w:rFonts w:ascii="Trebuchet MS" w:hAnsi="Trebuchet MS"/>
        </w:rPr>
        <w:t>/</w:t>
      </w:r>
      <w:r w:rsidRPr="00B7793D">
        <w:rPr>
          <w:rFonts w:ascii="Trebuchet MS" w:hAnsi="Trebuchet MS"/>
        </w:rPr>
        <w:t xml:space="preserve"> </w:t>
      </w:r>
      <w:r w:rsidR="00E86F1A" w:rsidRPr="00B7793D">
        <w:rPr>
          <w:rFonts w:ascii="Trebuchet MS" w:hAnsi="Trebuchet MS"/>
        </w:rPr>
        <w:t>R</w:t>
      </w:r>
      <w:r w:rsidR="00C821ED" w:rsidRPr="00B7793D">
        <w:rPr>
          <w:rFonts w:ascii="Trebuchet MS" w:hAnsi="Trebuchet MS"/>
        </w:rPr>
        <w:t xml:space="preserve">écolter </w:t>
      </w:r>
      <w:r w:rsidRPr="00B7793D">
        <w:rPr>
          <w:rFonts w:ascii="Trebuchet MS" w:hAnsi="Trebuchet MS"/>
        </w:rPr>
        <w:t xml:space="preserve">et partager </w:t>
      </w:r>
      <w:r w:rsidR="00C821ED" w:rsidRPr="00B7793D">
        <w:rPr>
          <w:rFonts w:ascii="Trebuchet MS" w:hAnsi="Trebuchet MS"/>
        </w:rPr>
        <w:t xml:space="preserve">des données sociales, épidémiologiques et </w:t>
      </w:r>
      <w:proofErr w:type="spellStart"/>
      <w:r w:rsidR="00C821ED" w:rsidRPr="00B7793D">
        <w:rPr>
          <w:rFonts w:ascii="Trebuchet MS" w:hAnsi="Trebuchet MS"/>
        </w:rPr>
        <w:t>comportementa</w:t>
      </w:r>
      <w:proofErr w:type="spellEnd"/>
      <w:r w:rsidR="00B84634" w:rsidRPr="00B7793D">
        <w:rPr>
          <w:rFonts w:ascii="Trebuchet MS" w:hAnsi="Trebuchet MS"/>
        </w:rPr>
        <w:t>-</w:t>
      </w:r>
    </w:p>
    <w:p w14:paraId="327C3FD3" w14:textId="75E43347" w:rsidR="00DF14B9" w:rsidRPr="00B7793D" w:rsidRDefault="00B84634" w:rsidP="00C821ED">
      <w:pPr>
        <w:rPr>
          <w:rFonts w:ascii="Trebuchet MS" w:hAnsi="Trebuchet MS"/>
        </w:rPr>
      </w:pPr>
      <w:r w:rsidRPr="00B7793D">
        <w:rPr>
          <w:rFonts w:ascii="Trebuchet MS" w:hAnsi="Trebuchet MS"/>
        </w:rPr>
        <w:t xml:space="preserve">   </w:t>
      </w:r>
      <w:r w:rsidR="007101E8" w:rsidRPr="00B7793D">
        <w:rPr>
          <w:rFonts w:ascii="Trebuchet MS" w:hAnsi="Trebuchet MS"/>
        </w:rPr>
        <w:t xml:space="preserve"> </w:t>
      </w:r>
      <w:r w:rsidRPr="00B7793D">
        <w:rPr>
          <w:rFonts w:ascii="Trebuchet MS" w:hAnsi="Trebuchet MS"/>
        </w:rPr>
        <w:t xml:space="preserve"> </w:t>
      </w:r>
      <w:proofErr w:type="gramStart"/>
      <w:r w:rsidR="00C821ED" w:rsidRPr="00B7793D">
        <w:rPr>
          <w:rFonts w:ascii="Trebuchet MS" w:hAnsi="Trebuchet MS"/>
        </w:rPr>
        <w:t>les</w:t>
      </w:r>
      <w:proofErr w:type="gramEnd"/>
      <w:r w:rsidR="00E378BC" w:rsidRPr="00B7793D">
        <w:rPr>
          <w:rFonts w:ascii="Trebuchet MS" w:hAnsi="Trebuchet MS"/>
        </w:rPr>
        <w:t xml:space="preserve"> </w:t>
      </w:r>
      <w:r w:rsidR="00C821ED" w:rsidRPr="00B7793D">
        <w:rPr>
          <w:rFonts w:ascii="Trebuchet MS" w:hAnsi="Trebuchet MS"/>
        </w:rPr>
        <w:t xml:space="preserve">concernant </w:t>
      </w:r>
      <w:r w:rsidR="00C7666C" w:rsidRPr="00B7793D">
        <w:rPr>
          <w:rFonts w:ascii="Trebuchet MS" w:hAnsi="Trebuchet MS"/>
        </w:rPr>
        <w:t>la santé des travailleurs du sexe en région wallonne</w:t>
      </w:r>
    </w:p>
    <w:p w14:paraId="63A960BC" w14:textId="4E901FFB" w:rsidR="00C821ED" w:rsidRPr="00B7793D" w:rsidRDefault="00C7666C" w:rsidP="00C821ED">
      <w:pPr>
        <w:rPr>
          <w:rFonts w:ascii="Trebuchet MS" w:hAnsi="Trebuchet MS"/>
          <w:b/>
        </w:rPr>
      </w:pPr>
      <w:r w:rsidRPr="00B7793D">
        <w:rPr>
          <w:rFonts w:ascii="Trebuchet MS" w:hAnsi="Trebuchet MS"/>
        </w:rPr>
        <w:t>6</w:t>
      </w:r>
      <w:r w:rsidR="00B84634" w:rsidRPr="00B7793D">
        <w:rPr>
          <w:rFonts w:ascii="Trebuchet MS" w:hAnsi="Trebuchet MS"/>
        </w:rPr>
        <w:t>/</w:t>
      </w:r>
      <w:r w:rsidRPr="00B7793D">
        <w:rPr>
          <w:rFonts w:ascii="Trebuchet MS" w:hAnsi="Trebuchet MS"/>
        </w:rPr>
        <w:t xml:space="preserve"> </w:t>
      </w:r>
      <w:r w:rsidR="00E86F1A" w:rsidRPr="00B7793D">
        <w:rPr>
          <w:rFonts w:ascii="Trebuchet MS" w:hAnsi="Trebuchet MS"/>
        </w:rPr>
        <w:t>R</w:t>
      </w:r>
      <w:r w:rsidR="00C821ED" w:rsidRPr="00B7793D">
        <w:rPr>
          <w:rFonts w:ascii="Trebuchet MS" w:hAnsi="Trebuchet MS"/>
        </w:rPr>
        <w:t xml:space="preserve">enforcer les compétences </w:t>
      </w:r>
      <w:r w:rsidR="00E378BC" w:rsidRPr="00B7793D">
        <w:rPr>
          <w:rFonts w:ascii="Trebuchet MS" w:hAnsi="Trebuchet MS"/>
        </w:rPr>
        <w:t xml:space="preserve">en promotion de la santé </w:t>
      </w:r>
      <w:r w:rsidR="00C821ED" w:rsidRPr="00B7793D">
        <w:rPr>
          <w:rFonts w:ascii="Trebuchet MS" w:hAnsi="Trebuchet MS"/>
        </w:rPr>
        <w:t xml:space="preserve">des acteurs  de terrain  </w:t>
      </w:r>
    </w:p>
    <w:p w14:paraId="7E9C5D25" w14:textId="78E3A274" w:rsidR="00EC46BD" w:rsidRPr="00B7793D" w:rsidRDefault="00C7666C" w:rsidP="00DF14B9">
      <w:pPr>
        <w:rPr>
          <w:rFonts w:ascii="Trebuchet MS" w:eastAsiaTheme="minorHAnsi" w:hAnsi="Trebuchet MS" w:cstheme="minorBidi"/>
          <w:kern w:val="0"/>
          <w:lang w:eastAsia="en-US"/>
        </w:rPr>
      </w:pPr>
      <w:r w:rsidRPr="00B7793D">
        <w:rPr>
          <w:rFonts w:ascii="Trebuchet MS" w:hAnsi="Trebuchet MS"/>
        </w:rPr>
        <w:t>7</w:t>
      </w:r>
      <w:r w:rsidR="00C821ED" w:rsidRPr="00B7793D">
        <w:rPr>
          <w:rFonts w:ascii="Trebuchet MS" w:hAnsi="Trebuchet MS"/>
        </w:rPr>
        <w:t>/</w:t>
      </w:r>
      <w:r w:rsidRPr="00B7793D">
        <w:rPr>
          <w:rFonts w:ascii="Trebuchet MS" w:hAnsi="Trebuchet MS"/>
        </w:rPr>
        <w:t xml:space="preserve"> </w:t>
      </w:r>
      <w:r w:rsidR="00E86F1A" w:rsidRPr="00B7793D">
        <w:rPr>
          <w:rFonts w:ascii="Trebuchet MS" w:hAnsi="Trebuchet MS"/>
        </w:rPr>
        <w:t>L</w:t>
      </w:r>
      <w:r w:rsidR="00C821ED" w:rsidRPr="00B7793D">
        <w:rPr>
          <w:rFonts w:ascii="Trebuchet MS" w:hAnsi="Trebuchet MS"/>
        </w:rPr>
        <w:t xml:space="preserve">utter contre les politiques qui nuisent à la santé </w:t>
      </w:r>
      <w:r w:rsidRPr="00B7793D">
        <w:rPr>
          <w:rFonts w:ascii="Trebuchet MS" w:hAnsi="Trebuchet MS"/>
        </w:rPr>
        <w:t xml:space="preserve">des travailleurs du sexe en </w:t>
      </w:r>
      <w:r w:rsidR="00B84634" w:rsidRPr="00B7793D">
        <w:rPr>
          <w:rFonts w:ascii="Trebuchet MS" w:hAnsi="Trebuchet MS"/>
        </w:rPr>
        <w:t xml:space="preserve">RW </w:t>
      </w:r>
    </w:p>
    <w:p w14:paraId="4FAE6354" w14:textId="4FB8E5A4" w:rsidR="0085158A" w:rsidRDefault="00C7666C" w:rsidP="0085158A">
      <w:pPr>
        <w:rPr>
          <w:rFonts w:ascii="Trebuchet MS" w:hAnsi="Trebuchet MS"/>
        </w:rPr>
      </w:pPr>
      <w:r w:rsidRPr="00B7793D">
        <w:rPr>
          <w:rFonts w:ascii="Trebuchet MS" w:hAnsi="Trebuchet MS"/>
        </w:rPr>
        <w:t>8</w:t>
      </w:r>
      <w:r w:rsidR="0085158A" w:rsidRPr="00B7793D">
        <w:rPr>
          <w:rFonts w:ascii="Trebuchet MS" w:hAnsi="Trebuchet MS"/>
        </w:rPr>
        <w:t>/</w:t>
      </w:r>
      <w:r w:rsidRPr="00B7793D">
        <w:rPr>
          <w:rFonts w:ascii="Trebuchet MS" w:hAnsi="Trebuchet MS"/>
        </w:rPr>
        <w:t xml:space="preserve"> </w:t>
      </w:r>
      <w:r w:rsidR="00E86F1A" w:rsidRPr="00B7793D">
        <w:rPr>
          <w:rFonts w:ascii="Trebuchet MS" w:hAnsi="Trebuchet MS"/>
        </w:rPr>
        <w:t>L</w:t>
      </w:r>
      <w:r w:rsidR="0085158A" w:rsidRPr="00B7793D">
        <w:rPr>
          <w:rFonts w:ascii="Trebuchet MS" w:hAnsi="Trebuchet MS"/>
        </w:rPr>
        <w:t>utter contre la stigmatisation</w:t>
      </w:r>
      <w:r w:rsidR="00711861" w:rsidRPr="00B7793D">
        <w:rPr>
          <w:rFonts w:ascii="Trebuchet MS" w:hAnsi="Trebuchet MS"/>
        </w:rPr>
        <w:t xml:space="preserve"> du public cible</w:t>
      </w:r>
      <w:r w:rsidR="00B84634" w:rsidRPr="00B7793D">
        <w:rPr>
          <w:rFonts w:ascii="Trebuchet MS" w:hAnsi="Trebuchet MS"/>
        </w:rPr>
        <w:t>.</w:t>
      </w:r>
    </w:p>
    <w:p w14:paraId="034EB4D3" w14:textId="7D7BB9DF" w:rsidR="00B84634" w:rsidRDefault="00B84634" w:rsidP="0085158A">
      <w:pPr>
        <w:rPr>
          <w:rFonts w:ascii="Trebuchet MS" w:hAnsi="Trebuchet MS"/>
        </w:rPr>
      </w:pPr>
    </w:p>
    <w:p w14:paraId="0E969B33" w14:textId="09B61377" w:rsidR="00B84634" w:rsidRDefault="00A42489" w:rsidP="0085158A">
      <w:pPr>
        <w:rPr>
          <w:rFonts w:ascii="Trebuchet MS" w:hAnsi="Trebuchet MS"/>
        </w:rPr>
      </w:pPr>
      <w:r w:rsidRPr="00A42489">
        <w:rPr>
          <w:rFonts w:ascii="Trebuchet MS" w:hAnsi="Trebuchet MS"/>
          <w:highlight w:val="yellow"/>
        </w:rPr>
        <w:t xml:space="preserve">Un objectif de prévention du </w:t>
      </w:r>
      <w:proofErr w:type="spellStart"/>
      <w:r w:rsidRPr="00A42489">
        <w:rPr>
          <w:rFonts w:ascii="Trebuchet MS" w:hAnsi="Trebuchet MS"/>
          <w:highlight w:val="yellow"/>
        </w:rPr>
        <w:t>Covid</w:t>
      </w:r>
      <w:proofErr w:type="spellEnd"/>
      <w:r w:rsidRPr="00A42489">
        <w:rPr>
          <w:rFonts w:ascii="Trebuchet MS" w:hAnsi="Trebuchet MS"/>
          <w:highlight w:val="yellow"/>
        </w:rPr>
        <w:t xml:space="preserve"> 19 </w:t>
      </w:r>
      <w:r>
        <w:rPr>
          <w:rFonts w:ascii="Trebuchet MS" w:hAnsi="Trebuchet MS"/>
          <w:highlight w:val="yellow"/>
        </w:rPr>
        <w:t xml:space="preserve"> s’est rajouté </w:t>
      </w:r>
      <w:r w:rsidRPr="00A42489">
        <w:rPr>
          <w:rFonts w:ascii="Trebuchet MS" w:hAnsi="Trebuchet MS"/>
          <w:highlight w:val="yellow"/>
        </w:rPr>
        <w:t>en mars 2020.</w:t>
      </w:r>
    </w:p>
    <w:p w14:paraId="4171948D" w14:textId="77777777" w:rsidR="00B84634" w:rsidRPr="00B84634" w:rsidRDefault="00B84634" w:rsidP="0085158A">
      <w:pPr>
        <w:rPr>
          <w:rFonts w:ascii="Trebuchet MS" w:hAnsi="Trebuchet MS"/>
        </w:rPr>
      </w:pPr>
    </w:p>
    <w:p w14:paraId="70257656" w14:textId="77777777" w:rsidR="00EC46BD" w:rsidRDefault="00EC46BD" w:rsidP="00DF0C33">
      <w:pPr>
        <w:pStyle w:val="Footnote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E4185FC" w14:textId="77777777" w:rsidR="00FF28A5" w:rsidRDefault="00FF28A5" w:rsidP="00DF0C33">
      <w:pPr>
        <w:pStyle w:val="Footnote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839C5DD" w14:textId="77777777" w:rsidR="00DF14B9" w:rsidRPr="00DF14B9" w:rsidRDefault="00DF14B9" w:rsidP="00DF14B9">
      <w:pPr>
        <w:pStyle w:val="Footnote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</w:pPr>
      <w:r w:rsidRPr="00DF14B9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Rappel de nos stratégies :</w:t>
      </w:r>
    </w:p>
    <w:p w14:paraId="474CC0AC" w14:textId="77777777" w:rsidR="00372E0C" w:rsidRDefault="00372E0C" w:rsidP="00DF14B9"/>
    <w:p w14:paraId="66886292" w14:textId="3D5CBD6A" w:rsidR="00DF14B9" w:rsidRPr="007101E8" w:rsidRDefault="00DF14B9" w:rsidP="00DF14B9">
      <w:pPr>
        <w:rPr>
          <w:rFonts w:ascii="Trebuchet MS" w:hAnsi="Trebuchet MS"/>
        </w:rPr>
      </w:pPr>
      <w:r w:rsidRPr="00B7793D">
        <w:rPr>
          <w:rFonts w:ascii="Trebuchet MS" w:hAnsi="Trebuchet MS"/>
        </w:rPr>
        <w:t xml:space="preserve">Pour réaliser nos objectifs, notre programme </w:t>
      </w:r>
      <w:r w:rsidR="00E86F1A" w:rsidRPr="00B7793D">
        <w:rPr>
          <w:rFonts w:ascii="Trebuchet MS" w:hAnsi="Trebuchet MS"/>
        </w:rPr>
        <w:t xml:space="preserve">de  promotion de la santé </w:t>
      </w:r>
      <w:r w:rsidRPr="00B7793D">
        <w:rPr>
          <w:rFonts w:ascii="Trebuchet MS" w:hAnsi="Trebuchet MS"/>
        </w:rPr>
        <w:t>se décline en dix  projets.</w:t>
      </w:r>
      <w:r w:rsidR="00E86F1A" w:rsidRPr="007101E8">
        <w:rPr>
          <w:rFonts w:ascii="Trebuchet MS" w:hAnsi="Trebuchet MS"/>
        </w:rPr>
        <w:t xml:space="preserve"> </w:t>
      </w:r>
      <w:r w:rsidRPr="007101E8">
        <w:rPr>
          <w:rFonts w:ascii="Trebuchet MS" w:hAnsi="Trebuchet MS"/>
        </w:rPr>
        <w:t>La majorité d’entre eux  s’inscrivent dans le cadre du pilier 1 (Prévention) du Plan National Sida 2014-2019</w:t>
      </w:r>
    </w:p>
    <w:p w14:paraId="193A5DF2" w14:textId="77777777" w:rsidR="00DF14B9" w:rsidRDefault="00DF14B9" w:rsidP="00DF14B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3"/>
        <w:gridCol w:w="7355"/>
      </w:tblGrid>
      <w:tr w:rsidR="00DF14B9" w:rsidRPr="003F531B" w14:paraId="77C5ACC7" w14:textId="77777777" w:rsidTr="003726C7">
        <w:tc>
          <w:tcPr>
            <w:tcW w:w="1980" w:type="dxa"/>
          </w:tcPr>
          <w:p w14:paraId="6F32DDC2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1</w:t>
            </w:r>
          </w:p>
        </w:tc>
        <w:tc>
          <w:tcPr>
            <w:tcW w:w="7600" w:type="dxa"/>
          </w:tcPr>
          <w:p w14:paraId="772594AD" w14:textId="22BDEFBD" w:rsidR="00372E0C" w:rsidRPr="003F531B" w:rsidRDefault="00DF14B9" w:rsidP="00FF28A5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Travail de proximité auprès des</w:t>
            </w:r>
            <w:r w:rsidR="001140FF" w:rsidRPr="003F531B">
              <w:rPr>
                <w:rFonts w:ascii="Trebuchet MS" w:hAnsi="Trebuchet MS"/>
              </w:rPr>
              <w:t xml:space="preserve"> personnes prostituées </w:t>
            </w:r>
            <w:r w:rsidRPr="003F531B">
              <w:rPr>
                <w:rFonts w:ascii="Trebuchet MS" w:hAnsi="Trebuchet MS"/>
              </w:rPr>
              <w:t xml:space="preserve">et des exploitants des lieux de prostitution </w:t>
            </w:r>
          </w:p>
        </w:tc>
      </w:tr>
      <w:tr w:rsidR="00DF14B9" w:rsidRPr="003F531B" w14:paraId="4E280B72" w14:textId="77777777" w:rsidTr="003726C7">
        <w:tc>
          <w:tcPr>
            <w:tcW w:w="1980" w:type="dxa"/>
          </w:tcPr>
          <w:p w14:paraId="758238EA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2</w:t>
            </w:r>
          </w:p>
        </w:tc>
        <w:tc>
          <w:tcPr>
            <w:tcW w:w="7600" w:type="dxa"/>
          </w:tcPr>
          <w:p w14:paraId="1FCE5522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Prévention sur internet</w:t>
            </w:r>
          </w:p>
          <w:p w14:paraId="49A4B106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1C324809" w14:textId="77777777" w:rsidTr="003726C7">
        <w:tc>
          <w:tcPr>
            <w:tcW w:w="1980" w:type="dxa"/>
          </w:tcPr>
          <w:p w14:paraId="714BED34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3</w:t>
            </w:r>
          </w:p>
        </w:tc>
        <w:tc>
          <w:tcPr>
            <w:tcW w:w="7600" w:type="dxa"/>
          </w:tcPr>
          <w:p w14:paraId="08D7C719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Production d’outils de prévention adaptés en plusieurs langues</w:t>
            </w:r>
          </w:p>
          <w:p w14:paraId="58FDD070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025552E5" w14:textId="77777777" w:rsidTr="003726C7">
        <w:tc>
          <w:tcPr>
            <w:tcW w:w="1980" w:type="dxa"/>
          </w:tcPr>
          <w:p w14:paraId="50023199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4</w:t>
            </w:r>
          </w:p>
        </w:tc>
        <w:tc>
          <w:tcPr>
            <w:tcW w:w="7600" w:type="dxa"/>
          </w:tcPr>
          <w:p w14:paraId="7F359A7D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Organisation de consultations médicales gratuites délocalisées sur les lieux de prostitution</w:t>
            </w:r>
          </w:p>
          <w:p w14:paraId="46749A6E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4866630B" w14:textId="77777777" w:rsidTr="003726C7">
        <w:tc>
          <w:tcPr>
            <w:tcW w:w="1980" w:type="dxa"/>
          </w:tcPr>
          <w:p w14:paraId="1E59C202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5</w:t>
            </w:r>
          </w:p>
        </w:tc>
        <w:tc>
          <w:tcPr>
            <w:tcW w:w="7600" w:type="dxa"/>
          </w:tcPr>
          <w:p w14:paraId="74747DA6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Actions spécifiques de renforcement des capacités du public pour la prévention des violences</w:t>
            </w:r>
          </w:p>
          <w:p w14:paraId="34053F9E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127ED214" w14:textId="77777777" w:rsidTr="003726C7">
        <w:tc>
          <w:tcPr>
            <w:tcW w:w="1980" w:type="dxa"/>
          </w:tcPr>
          <w:p w14:paraId="1AF28440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6</w:t>
            </w:r>
          </w:p>
        </w:tc>
        <w:tc>
          <w:tcPr>
            <w:tcW w:w="7600" w:type="dxa"/>
          </w:tcPr>
          <w:p w14:paraId="64C84A43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Actions spécifiques de réduction des risques à l’intention des usagers de drogues licites/illicites</w:t>
            </w:r>
          </w:p>
          <w:p w14:paraId="72D5E353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12C23067" w14:textId="77777777" w:rsidTr="003726C7">
        <w:tc>
          <w:tcPr>
            <w:tcW w:w="1980" w:type="dxa"/>
          </w:tcPr>
          <w:p w14:paraId="264E0489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7</w:t>
            </w:r>
          </w:p>
        </w:tc>
        <w:tc>
          <w:tcPr>
            <w:tcW w:w="7600" w:type="dxa"/>
          </w:tcPr>
          <w:p w14:paraId="1A10C93F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Sensibilisation des clients</w:t>
            </w:r>
          </w:p>
          <w:p w14:paraId="110548B0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5AB2CAFE" w14:textId="77777777" w:rsidTr="003726C7">
        <w:tc>
          <w:tcPr>
            <w:tcW w:w="1980" w:type="dxa"/>
          </w:tcPr>
          <w:p w14:paraId="3EC79631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8</w:t>
            </w:r>
          </w:p>
        </w:tc>
        <w:tc>
          <w:tcPr>
            <w:tcW w:w="7600" w:type="dxa"/>
          </w:tcPr>
          <w:p w14:paraId="09D9A72D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Sensibilisation des professionnels de la santé/action sociale/police</w:t>
            </w:r>
          </w:p>
          <w:p w14:paraId="7DEF26DC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1CD59DE3" w14:textId="77777777" w:rsidTr="003726C7">
        <w:tc>
          <w:tcPr>
            <w:tcW w:w="1980" w:type="dxa"/>
          </w:tcPr>
          <w:p w14:paraId="182262E5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9</w:t>
            </w:r>
          </w:p>
        </w:tc>
        <w:tc>
          <w:tcPr>
            <w:tcW w:w="7600" w:type="dxa"/>
          </w:tcPr>
          <w:p w14:paraId="7A389EE4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Plaidoyer politique contre la criminalisation du travail du sexe</w:t>
            </w:r>
          </w:p>
          <w:p w14:paraId="69347767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  <w:tr w:rsidR="00DF14B9" w:rsidRPr="003F531B" w14:paraId="46FB8EC7" w14:textId="77777777" w:rsidTr="003726C7">
        <w:tc>
          <w:tcPr>
            <w:tcW w:w="1980" w:type="dxa"/>
          </w:tcPr>
          <w:p w14:paraId="4A16BD6B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Projet 10</w:t>
            </w:r>
          </w:p>
        </w:tc>
        <w:tc>
          <w:tcPr>
            <w:tcW w:w="7600" w:type="dxa"/>
          </w:tcPr>
          <w:p w14:paraId="656D954D" w14:textId="77777777" w:rsidR="00DF14B9" w:rsidRPr="003F531B" w:rsidRDefault="00DF14B9" w:rsidP="003726C7">
            <w:pPr>
              <w:rPr>
                <w:rFonts w:ascii="Trebuchet MS" w:hAnsi="Trebuchet MS"/>
              </w:rPr>
            </w:pPr>
            <w:r w:rsidRPr="003F531B">
              <w:rPr>
                <w:rFonts w:ascii="Trebuchet MS" w:hAnsi="Trebuchet MS"/>
              </w:rPr>
              <w:t>Organisation d’ateliers d’évaluation formative</w:t>
            </w:r>
          </w:p>
          <w:p w14:paraId="3805863C" w14:textId="77777777" w:rsidR="00372E0C" w:rsidRPr="003F531B" w:rsidRDefault="00372E0C" w:rsidP="003726C7">
            <w:pPr>
              <w:rPr>
                <w:rFonts w:ascii="Trebuchet MS" w:hAnsi="Trebuchet MS"/>
              </w:rPr>
            </w:pPr>
          </w:p>
        </w:tc>
      </w:tr>
    </w:tbl>
    <w:p w14:paraId="4E220FFB" w14:textId="4116DF42" w:rsidR="001E36B9" w:rsidRPr="0064704E" w:rsidRDefault="0064704E" w:rsidP="0064704E">
      <w:pPr>
        <w:pStyle w:val="Footnote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</w:pPr>
      <w:r w:rsidRPr="0064704E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lastRenderedPageBreak/>
        <w:t>Rapport d’activité</w:t>
      </w:r>
      <w:r w:rsidR="009032CA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s</w:t>
      </w:r>
      <w:r w:rsidRPr="0064704E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 xml:space="preserve"> 20</w:t>
      </w:r>
      <w:r w:rsidR="00FF28A5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20</w:t>
      </w:r>
      <w:r w:rsidRPr="0064704E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/>
        </w:rPr>
        <w:t> :</w:t>
      </w:r>
    </w:p>
    <w:p w14:paraId="0BCBF5A4" w14:textId="77777777" w:rsidR="001E36B9" w:rsidRDefault="001E36B9" w:rsidP="00DF0C33">
      <w:pPr>
        <w:pStyle w:val="Footnote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A9B45CF" w14:textId="77777777" w:rsidR="001E36B9" w:rsidRDefault="001E36B9" w:rsidP="00DF0C33">
      <w:pPr>
        <w:pStyle w:val="Footnote"/>
        <w:jc w:val="both"/>
        <w:rPr>
          <w:sz w:val="24"/>
          <w:szCs w:val="24"/>
        </w:rPr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917"/>
      </w:tblGrid>
      <w:tr w:rsidR="00DF0C33" w:rsidRPr="00CF0C5F" w14:paraId="7A8311CB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D6A4" w14:textId="4AF25547" w:rsidR="00DA4966" w:rsidRPr="00004F19" w:rsidRDefault="00DF0C33" w:rsidP="00DA4966">
            <w:pPr>
              <w:rPr>
                <w:rFonts w:ascii="Trebuchet MS" w:hAnsi="Trebuchet MS"/>
              </w:rPr>
            </w:pPr>
            <w:r w:rsidRPr="00004F19">
              <w:rPr>
                <w:rFonts w:ascii="Trebuchet MS" w:hAnsi="Trebuchet MS"/>
                <w:highlight w:val="yellow"/>
              </w:rPr>
              <w:t xml:space="preserve">Stratégie 1 : </w:t>
            </w:r>
            <w:r w:rsidR="00DA4966" w:rsidRPr="00004F19">
              <w:rPr>
                <w:rFonts w:ascii="Trebuchet MS" w:hAnsi="Trebuchet MS"/>
                <w:highlight w:val="yellow"/>
              </w:rPr>
              <w:t xml:space="preserve">Travail de proximité auprès des </w:t>
            </w:r>
            <w:r w:rsidR="001140FF" w:rsidRPr="00004F19">
              <w:rPr>
                <w:rFonts w:ascii="Trebuchet MS" w:hAnsi="Trebuchet MS"/>
                <w:highlight w:val="yellow"/>
              </w:rPr>
              <w:t xml:space="preserve">personnes prostituées </w:t>
            </w:r>
            <w:r w:rsidR="00DA4966" w:rsidRPr="00004F19">
              <w:rPr>
                <w:rFonts w:ascii="Trebuchet MS" w:hAnsi="Trebuchet MS"/>
                <w:highlight w:val="yellow"/>
              </w:rPr>
              <w:t>et des exploitants de lieux de prostitution</w:t>
            </w:r>
            <w:r w:rsidR="00DA4966" w:rsidRPr="00004F19">
              <w:rPr>
                <w:rFonts w:ascii="Trebuchet MS" w:hAnsi="Trebuchet MS"/>
              </w:rPr>
              <w:t xml:space="preserve"> </w:t>
            </w:r>
          </w:p>
          <w:p w14:paraId="0A240D26" w14:textId="77777777" w:rsidR="00DF0C33" w:rsidRPr="001F123F" w:rsidRDefault="00DF0C33" w:rsidP="00F333D8">
            <w:pPr>
              <w:pStyle w:val="Standard"/>
              <w:snapToGrid w:val="0"/>
              <w:rPr>
                <w:sz w:val="24"/>
                <w:szCs w:val="24"/>
              </w:rPr>
            </w:pPr>
          </w:p>
          <w:p w14:paraId="24192DCB" w14:textId="77777777" w:rsidR="00DF0C33" w:rsidRPr="001F123F" w:rsidRDefault="00DF0C33" w:rsidP="00F333D8">
            <w:pPr>
              <w:pStyle w:val="Standard"/>
              <w:rPr>
                <w:i/>
                <w:sz w:val="24"/>
                <w:szCs w:val="24"/>
              </w:rPr>
            </w:pPr>
          </w:p>
          <w:p w14:paraId="74FE870E" w14:textId="77777777" w:rsidR="00DF0C33" w:rsidRPr="001F123F" w:rsidRDefault="00DF0C33" w:rsidP="00F333D8">
            <w:pPr>
              <w:pStyle w:val="Standard"/>
              <w:rPr>
                <w:sz w:val="24"/>
                <w:szCs w:val="24"/>
              </w:rPr>
            </w:pPr>
          </w:p>
          <w:p w14:paraId="63901AC5" w14:textId="77777777" w:rsidR="00DF0C33" w:rsidRPr="001F123F" w:rsidRDefault="00DF0C33" w:rsidP="00F333D8">
            <w:pPr>
              <w:pStyle w:val="Standard"/>
              <w:rPr>
                <w:sz w:val="24"/>
                <w:szCs w:val="24"/>
              </w:rPr>
            </w:pPr>
          </w:p>
          <w:p w14:paraId="2A5FECFB" w14:textId="77777777" w:rsidR="00DF0C33" w:rsidRPr="001F123F" w:rsidRDefault="00DF0C33" w:rsidP="00F333D8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6552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276"/>
            </w:tblGrid>
            <w:tr w:rsidR="00CB2571" w:rsidRPr="003F531B" w14:paraId="3C10DD40" w14:textId="77777777" w:rsidTr="00004F19">
              <w:tc>
                <w:tcPr>
                  <w:tcW w:w="1276" w:type="dxa"/>
                </w:tcPr>
                <w:p w14:paraId="3D1324DD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2279F74C" w14:textId="070E5183" w:rsidR="00CB2571" w:rsidRPr="003F531B" w:rsidRDefault="00CB2571" w:rsidP="00A4248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b/>
                      <w:kern w:val="0"/>
                      <w:lang w:eastAsia="en-US"/>
                    </w:rPr>
                  </w:pPr>
                  <w:r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 xml:space="preserve">Nombre de contacts avec les TDS </w:t>
                  </w:r>
                  <w:r w:rsidR="0085158A"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>en 20</w:t>
                  </w:r>
                  <w:r w:rsidR="00A42489"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>20</w:t>
                  </w:r>
                </w:p>
              </w:tc>
            </w:tr>
            <w:tr w:rsidR="00CB2571" w:rsidRPr="003F531B" w14:paraId="422F3464" w14:textId="77777777" w:rsidTr="00004F19">
              <w:tc>
                <w:tcPr>
                  <w:tcW w:w="1276" w:type="dxa"/>
                </w:tcPr>
                <w:p w14:paraId="6E04B464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Liège</w:t>
                  </w:r>
                </w:p>
              </w:tc>
              <w:tc>
                <w:tcPr>
                  <w:tcW w:w="5276" w:type="dxa"/>
                </w:tcPr>
                <w:p w14:paraId="45895FDB" w14:textId="4D07B355" w:rsidR="00CB2571" w:rsidRPr="003F531B" w:rsidRDefault="00480159" w:rsidP="0048015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883 (-1% par rapport à 2019)</w:t>
                  </w:r>
                </w:p>
              </w:tc>
            </w:tr>
            <w:tr w:rsidR="00CB2571" w:rsidRPr="003F531B" w14:paraId="0B43E3D1" w14:textId="77777777" w:rsidTr="00004F19">
              <w:tc>
                <w:tcPr>
                  <w:tcW w:w="1276" w:type="dxa"/>
                </w:tcPr>
                <w:p w14:paraId="27F9C662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Seraing</w:t>
                  </w:r>
                </w:p>
              </w:tc>
              <w:tc>
                <w:tcPr>
                  <w:tcW w:w="5276" w:type="dxa"/>
                </w:tcPr>
                <w:p w14:paraId="343C6037" w14:textId="374D4118" w:rsidR="00CB2571" w:rsidRPr="003F531B" w:rsidRDefault="00480159" w:rsidP="0048015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225 (+ 34% par rapport à 2019)</w:t>
                  </w:r>
                </w:p>
              </w:tc>
            </w:tr>
            <w:tr w:rsidR="00CB2571" w:rsidRPr="003F531B" w14:paraId="519B7C90" w14:textId="77777777" w:rsidTr="00004F19">
              <w:tc>
                <w:tcPr>
                  <w:tcW w:w="1276" w:type="dxa"/>
                </w:tcPr>
                <w:p w14:paraId="4687877E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Ans</w:t>
                  </w:r>
                </w:p>
              </w:tc>
              <w:tc>
                <w:tcPr>
                  <w:tcW w:w="5276" w:type="dxa"/>
                </w:tcPr>
                <w:p w14:paraId="5865B9F3" w14:textId="69C972CA" w:rsidR="00CB2571" w:rsidRPr="003F531B" w:rsidRDefault="00C753AF" w:rsidP="00C753A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47 (-75% par rapport à 2019)</w:t>
                  </w:r>
                </w:p>
              </w:tc>
            </w:tr>
            <w:tr w:rsidR="00CB2571" w:rsidRPr="003F531B" w14:paraId="38467284" w14:textId="77777777" w:rsidTr="00004F19">
              <w:tc>
                <w:tcPr>
                  <w:tcW w:w="1276" w:type="dxa"/>
                </w:tcPr>
                <w:p w14:paraId="55067F9F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755AD265" w14:textId="70459090" w:rsidR="00CB2571" w:rsidRPr="003F531B" w:rsidRDefault="003F531B" w:rsidP="00A4248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</w:t>
                  </w:r>
                  <w:r w:rsidR="00CB2571"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otal pour la province de Liège : </w:t>
                  </w:r>
                  <w:r w:rsidR="00C753AF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1155</w:t>
                  </w:r>
                </w:p>
              </w:tc>
            </w:tr>
            <w:tr w:rsidR="00CB2571" w:rsidRPr="003F531B" w14:paraId="45479710" w14:textId="77777777" w:rsidTr="00004F19">
              <w:tc>
                <w:tcPr>
                  <w:tcW w:w="1276" w:type="dxa"/>
                </w:tcPr>
                <w:p w14:paraId="01A3F551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Namur</w:t>
                  </w:r>
                </w:p>
              </w:tc>
              <w:tc>
                <w:tcPr>
                  <w:tcW w:w="5276" w:type="dxa"/>
                </w:tcPr>
                <w:p w14:paraId="0A06E338" w14:textId="34BF82C8" w:rsidR="00CB2571" w:rsidRPr="003F531B" w:rsidRDefault="00EE6880" w:rsidP="00EE6880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491 (-40%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par rapport à 2019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)</w:t>
                  </w:r>
                </w:p>
              </w:tc>
            </w:tr>
            <w:tr w:rsidR="00CB2571" w:rsidRPr="003F531B" w14:paraId="313E9A4A" w14:textId="77777777" w:rsidTr="00004F19">
              <w:tc>
                <w:tcPr>
                  <w:tcW w:w="1276" w:type="dxa"/>
                </w:tcPr>
                <w:p w14:paraId="667B1D3C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1C1D75D8" w14:textId="3208F040" w:rsidR="00CB2571" w:rsidRPr="003F531B" w:rsidRDefault="00CB2571" w:rsidP="00A4248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Total pour la province de Namur : 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491</w:t>
                  </w:r>
                </w:p>
              </w:tc>
            </w:tr>
            <w:tr w:rsidR="00CB2571" w:rsidRPr="003F531B" w14:paraId="67DFDE32" w14:textId="77777777" w:rsidTr="00004F19">
              <w:tc>
                <w:tcPr>
                  <w:tcW w:w="1276" w:type="dxa"/>
                </w:tcPr>
                <w:p w14:paraId="49B1D2E9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Arlon</w:t>
                  </w:r>
                </w:p>
              </w:tc>
              <w:tc>
                <w:tcPr>
                  <w:tcW w:w="5276" w:type="dxa"/>
                </w:tcPr>
                <w:p w14:paraId="45F5202B" w14:textId="2CE03993" w:rsidR="00CB2571" w:rsidRPr="003F531B" w:rsidRDefault="00A42489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150 (-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23%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par rapport à 2019)</w:t>
                  </w:r>
                </w:p>
              </w:tc>
            </w:tr>
            <w:tr w:rsidR="00CB2571" w:rsidRPr="003F531B" w14:paraId="1FFF9104" w14:textId="77777777" w:rsidTr="00004F19">
              <w:tc>
                <w:tcPr>
                  <w:tcW w:w="1276" w:type="dxa"/>
                </w:tcPr>
                <w:p w14:paraId="125C166F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proofErr w:type="spellStart"/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Athus</w:t>
                  </w:r>
                  <w:proofErr w:type="spellEnd"/>
                </w:p>
              </w:tc>
              <w:tc>
                <w:tcPr>
                  <w:tcW w:w="5276" w:type="dxa"/>
                </w:tcPr>
                <w:p w14:paraId="71D553DF" w14:textId="2D6A52CA" w:rsidR="00CB2571" w:rsidRPr="003F531B" w:rsidRDefault="00A42489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470 (+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12% 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par rapport à 2019)</w:t>
                  </w:r>
                </w:p>
              </w:tc>
            </w:tr>
            <w:tr w:rsidR="00CB2571" w:rsidRPr="003F531B" w14:paraId="713C7551" w14:textId="77777777" w:rsidTr="00004F19">
              <w:tc>
                <w:tcPr>
                  <w:tcW w:w="1276" w:type="dxa"/>
                </w:tcPr>
                <w:p w14:paraId="2A6B1BCC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6A1636AD" w14:textId="43CC195E" w:rsidR="00CB2571" w:rsidRPr="003F531B" w:rsidRDefault="00CB2571" w:rsidP="00A4248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Total pour la province du Luxembourg:</w:t>
                  </w:r>
                  <w:r w:rsid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</w:t>
                  </w:r>
                  <w:r w:rsidR="00A42489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620</w:t>
                  </w:r>
                </w:p>
              </w:tc>
            </w:tr>
            <w:tr w:rsidR="00CB2571" w:rsidRPr="003F531B" w14:paraId="5442400D" w14:textId="77777777" w:rsidTr="00004F19">
              <w:tc>
                <w:tcPr>
                  <w:tcW w:w="1276" w:type="dxa"/>
                </w:tcPr>
                <w:p w14:paraId="376DA8E6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Charleroi</w:t>
                  </w:r>
                </w:p>
              </w:tc>
              <w:tc>
                <w:tcPr>
                  <w:tcW w:w="5276" w:type="dxa"/>
                </w:tcPr>
                <w:p w14:paraId="04F55ECB" w14:textId="12417146" w:rsidR="00CB2571" w:rsidRPr="003F531B" w:rsidRDefault="00A42489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2619 (+ 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4% 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par rapport à 2019)</w:t>
                  </w:r>
                </w:p>
              </w:tc>
            </w:tr>
            <w:tr w:rsidR="00CB2571" w:rsidRPr="003F531B" w14:paraId="17F67FBA" w14:textId="77777777" w:rsidTr="00004F19">
              <w:tc>
                <w:tcPr>
                  <w:tcW w:w="1276" w:type="dxa"/>
                </w:tcPr>
                <w:p w14:paraId="0CA0164E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Mons</w:t>
                  </w:r>
                </w:p>
              </w:tc>
              <w:tc>
                <w:tcPr>
                  <w:tcW w:w="5276" w:type="dxa"/>
                </w:tcPr>
                <w:p w14:paraId="7484712B" w14:textId="5CF9B775" w:rsidR="00CB2571" w:rsidRPr="003F531B" w:rsidRDefault="00FB22BC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241 (-23% par rapport à 2019)</w:t>
                  </w:r>
                </w:p>
              </w:tc>
            </w:tr>
            <w:tr w:rsidR="00CB2571" w:rsidRPr="003F531B" w14:paraId="62D5BA0B" w14:textId="77777777" w:rsidTr="00004F19">
              <w:tc>
                <w:tcPr>
                  <w:tcW w:w="1276" w:type="dxa"/>
                </w:tcPr>
                <w:p w14:paraId="668EB4D8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Tournai</w:t>
                  </w:r>
                </w:p>
              </w:tc>
              <w:tc>
                <w:tcPr>
                  <w:tcW w:w="5276" w:type="dxa"/>
                </w:tcPr>
                <w:p w14:paraId="0BBCBE1B" w14:textId="76A42999" w:rsidR="00CB2571" w:rsidRPr="003F531B" w:rsidRDefault="00FB22BC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322 (+ 6% par rapport à 2019)</w:t>
                  </w:r>
                </w:p>
              </w:tc>
            </w:tr>
            <w:tr w:rsidR="00CB2571" w:rsidRPr="003F531B" w14:paraId="5EEF1F9C" w14:textId="77777777" w:rsidTr="00004F19">
              <w:tc>
                <w:tcPr>
                  <w:tcW w:w="1276" w:type="dxa"/>
                </w:tcPr>
                <w:p w14:paraId="3C4F2697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43884C97" w14:textId="62F6E194" w:rsidR="00CB2571" w:rsidRPr="003F531B" w:rsidRDefault="00004F19" w:rsidP="00A4248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</w:t>
                  </w:r>
                  <w:r w:rsidR="00CB2571"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otal pour la province du Hainaut : </w:t>
                  </w:r>
                  <w:r w:rsidR="00FB22B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3182</w:t>
                  </w:r>
                </w:p>
              </w:tc>
            </w:tr>
            <w:tr w:rsidR="00CB2571" w:rsidRPr="003F531B" w14:paraId="0FC30536" w14:textId="77777777" w:rsidTr="00004F19">
              <w:tc>
                <w:tcPr>
                  <w:tcW w:w="1276" w:type="dxa"/>
                </w:tcPr>
                <w:p w14:paraId="169C8CF3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0ED801A0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</w:tr>
            <w:tr w:rsidR="00CB2571" w:rsidRPr="003F531B" w14:paraId="0CBC3203" w14:textId="77777777" w:rsidTr="00004F19">
              <w:tc>
                <w:tcPr>
                  <w:tcW w:w="1276" w:type="dxa"/>
                </w:tcPr>
                <w:p w14:paraId="47AB90EE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Total RW</w:t>
                  </w:r>
                </w:p>
              </w:tc>
              <w:tc>
                <w:tcPr>
                  <w:tcW w:w="5276" w:type="dxa"/>
                </w:tcPr>
                <w:p w14:paraId="1BE3C9AA" w14:textId="0DEA0583" w:rsidR="00CB2571" w:rsidRPr="003F531B" w:rsidRDefault="00FB22BC" w:rsidP="00FB22B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 xml:space="preserve">5448 </w:t>
                  </w:r>
                  <w:r w:rsidR="00A42489" w:rsidRPr="0076290E"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>(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>-6% par rapport à 2019)</w:t>
                  </w:r>
                </w:p>
              </w:tc>
            </w:tr>
          </w:tbl>
          <w:p w14:paraId="2AD759DC" w14:textId="77777777" w:rsidR="00DB5E57" w:rsidRPr="003F531B" w:rsidRDefault="00DB5E57" w:rsidP="00DB5E5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kern w:val="0"/>
                <w:lang w:eastAsia="en-US"/>
              </w:rPr>
            </w:pPr>
          </w:p>
          <w:p w14:paraId="640FBDD5" w14:textId="77777777" w:rsidR="00711861" w:rsidRPr="003F531B" w:rsidRDefault="00711861" w:rsidP="00711861">
            <w:pPr>
              <w:rPr>
                <w:rFonts w:ascii="Trebuchet MS" w:hAnsi="Trebuchet M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276"/>
            </w:tblGrid>
            <w:tr w:rsidR="00CB2571" w:rsidRPr="003F531B" w14:paraId="2C8E4AC4" w14:textId="77777777" w:rsidTr="00004F19">
              <w:tc>
                <w:tcPr>
                  <w:tcW w:w="1276" w:type="dxa"/>
                </w:tcPr>
                <w:p w14:paraId="4AF26FA4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51B1C98F" w14:textId="481153B6" w:rsidR="00CB2571" w:rsidRPr="003F531B" w:rsidRDefault="00CB2571" w:rsidP="00800E3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b/>
                      <w:kern w:val="0"/>
                      <w:lang w:eastAsia="en-US"/>
                    </w:rPr>
                  </w:pPr>
                  <w:r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 xml:space="preserve">Nombre de TDS rencontrés </w:t>
                  </w:r>
                  <w:r w:rsidR="0085158A"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>en 20</w:t>
                  </w:r>
                  <w:r w:rsidR="00800E32" w:rsidRPr="0076290E">
                    <w:rPr>
                      <w:rFonts w:ascii="Trebuchet MS" w:eastAsiaTheme="minorHAnsi" w:hAnsi="Trebuchet MS" w:cstheme="minorBidi"/>
                      <w:b/>
                      <w:kern w:val="0"/>
                      <w:highlight w:val="yellow"/>
                      <w:lang w:eastAsia="en-US"/>
                    </w:rPr>
                    <w:t>20</w:t>
                  </w:r>
                </w:p>
              </w:tc>
            </w:tr>
            <w:tr w:rsidR="00CB2571" w:rsidRPr="003F531B" w14:paraId="4A641612" w14:textId="77777777" w:rsidTr="00004F19">
              <w:tc>
                <w:tcPr>
                  <w:tcW w:w="1276" w:type="dxa"/>
                </w:tcPr>
                <w:p w14:paraId="69D7168B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Liège</w:t>
                  </w:r>
                </w:p>
              </w:tc>
              <w:tc>
                <w:tcPr>
                  <w:tcW w:w="5276" w:type="dxa"/>
                </w:tcPr>
                <w:p w14:paraId="7B88CE6D" w14:textId="5C7DA897" w:rsidR="00CB2571" w:rsidRPr="003F531B" w:rsidRDefault="00480159" w:rsidP="0048015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105 (-48% par rapport à 2019)</w:t>
                  </w:r>
                </w:p>
              </w:tc>
            </w:tr>
            <w:tr w:rsidR="00CB2571" w:rsidRPr="003F531B" w14:paraId="7424CDB1" w14:textId="77777777" w:rsidTr="00004F19">
              <w:tc>
                <w:tcPr>
                  <w:tcW w:w="1276" w:type="dxa"/>
                </w:tcPr>
                <w:p w14:paraId="7CAF8EB8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Seraing</w:t>
                  </w:r>
                </w:p>
              </w:tc>
              <w:tc>
                <w:tcPr>
                  <w:tcW w:w="5276" w:type="dxa"/>
                </w:tcPr>
                <w:p w14:paraId="76033568" w14:textId="6E61F5EE" w:rsidR="00CB2571" w:rsidRPr="003F531B" w:rsidRDefault="003A57E2" w:rsidP="003A57E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33 (-25% par rapport à 2019)</w:t>
                  </w:r>
                </w:p>
              </w:tc>
            </w:tr>
            <w:tr w:rsidR="00CB2571" w:rsidRPr="003F531B" w14:paraId="39E0BF24" w14:textId="77777777" w:rsidTr="00004F19">
              <w:tc>
                <w:tcPr>
                  <w:tcW w:w="1276" w:type="dxa"/>
                </w:tcPr>
                <w:p w14:paraId="42F3E355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Ans</w:t>
                  </w:r>
                </w:p>
              </w:tc>
              <w:tc>
                <w:tcPr>
                  <w:tcW w:w="5276" w:type="dxa"/>
                </w:tcPr>
                <w:p w14:paraId="2164FA3D" w14:textId="567E4FC8" w:rsidR="00CB2571" w:rsidRPr="003F531B" w:rsidRDefault="003A57E2" w:rsidP="003A57E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47 (-40% par rapport à 2019)</w:t>
                  </w:r>
                </w:p>
              </w:tc>
            </w:tr>
            <w:tr w:rsidR="00CB2571" w:rsidRPr="003F531B" w14:paraId="23FECDFB" w14:textId="77777777" w:rsidTr="00004F19">
              <w:tc>
                <w:tcPr>
                  <w:tcW w:w="1276" w:type="dxa"/>
                </w:tcPr>
                <w:p w14:paraId="7E119EC4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0504CB7B" w14:textId="5BB99F3E" w:rsidR="00CB2571" w:rsidRPr="003F531B" w:rsidRDefault="00CB2571" w:rsidP="00800E3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Total pour la province de Liège :</w:t>
                  </w:r>
                  <w:r w:rsidR="007101E8"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</w:t>
                  </w:r>
                  <w:r w:rsidR="00480159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185</w:t>
                  </w:r>
                </w:p>
              </w:tc>
            </w:tr>
            <w:tr w:rsidR="00CB2571" w:rsidRPr="003F531B" w14:paraId="5E8A757E" w14:textId="77777777" w:rsidTr="00004F19">
              <w:tc>
                <w:tcPr>
                  <w:tcW w:w="1276" w:type="dxa"/>
                </w:tcPr>
                <w:p w14:paraId="0130D4AE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Namur</w:t>
                  </w:r>
                </w:p>
              </w:tc>
              <w:tc>
                <w:tcPr>
                  <w:tcW w:w="5276" w:type="dxa"/>
                </w:tcPr>
                <w:p w14:paraId="495BB70E" w14:textId="357324CD" w:rsidR="00CB2571" w:rsidRPr="003F531B" w:rsidRDefault="00006C5C" w:rsidP="00006C5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95 (-35% par rapport à 2019)</w:t>
                  </w:r>
                </w:p>
              </w:tc>
            </w:tr>
            <w:tr w:rsidR="00CB2571" w:rsidRPr="003F531B" w14:paraId="404A76FB" w14:textId="77777777" w:rsidTr="00004F19">
              <w:tc>
                <w:tcPr>
                  <w:tcW w:w="1276" w:type="dxa"/>
                </w:tcPr>
                <w:p w14:paraId="00CA4D2D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6BFF6820" w14:textId="1D57AB42" w:rsidR="00CB2571" w:rsidRPr="003F531B" w:rsidRDefault="00CB2571" w:rsidP="00800E3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Total pour la province de Namur : </w:t>
                  </w:r>
                  <w:r w:rsidR="00006C5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95</w:t>
                  </w:r>
                </w:p>
              </w:tc>
            </w:tr>
            <w:tr w:rsidR="00CB2571" w:rsidRPr="003F531B" w14:paraId="0372D3D8" w14:textId="77777777" w:rsidTr="00004F19">
              <w:tc>
                <w:tcPr>
                  <w:tcW w:w="1276" w:type="dxa"/>
                </w:tcPr>
                <w:p w14:paraId="03C35B05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Arlon</w:t>
                  </w:r>
                </w:p>
              </w:tc>
              <w:tc>
                <w:tcPr>
                  <w:tcW w:w="5276" w:type="dxa"/>
                </w:tcPr>
                <w:p w14:paraId="78878E81" w14:textId="0044CC5E" w:rsidR="00CB2571" w:rsidRPr="003F531B" w:rsidRDefault="00A42489" w:rsidP="00006C5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17 (-</w:t>
                  </w:r>
                  <w:r w:rsidR="00006C5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72% 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par rapport à 2019)</w:t>
                  </w:r>
                </w:p>
              </w:tc>
            </w:tr>
            <w:tr w:rsidR="00CB2571" w:rsidRPr="003F531B" w14:paraId="29F165F8" w14:textId="77777777" w:rsidTr="00004F19">
              <w:tc>
                <w:tcPr>
                  <w:tcW w:w="1276" w:type="dxa"/>
                </w:tcPr>
                <w:p w14:paraId="6735A503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proofErr w:type="spellStart"/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Athus</w:t>
                  </w:r>
                  <w:proofErr w:type="spellEnd"/>
                </w:p>
              </w:tc>
              <w:tc>
                <w:tcPr>
                  <w:tcW w:w="5276" w:type="dxa"/>
                </w:tcPr>
                <w:p w14:paraId="10084FFD" w14:textId="22690291" w:rsidR="00CB2571" w:rsidRPr="003F531B" w:rsidRDefault="00A42489" w:rsidP="00006C5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71 (-</w:t>
                  </w:r>
                  <w:r w:rsidR="00006C5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37% </w:t>
                  </w:r>
                  <w:r w:rsidR="00800E32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par rapport à 2019)</w:t>
                  </w:r>
                </w:p>
              </w:tc>
            </w:tr>
            <w:tr w:rsidR="00CB2571" w:rsidRPr="003F531B" w14:paraId="4A245FEE" w14:textId="77777777" w:rsidTr="00004F19">
              <w:tc>
                <w:tcPr>
                  <w:tcW w:w="1276" w:type="dxa"/>
                </w:tcPr>
                <w:p w14:paraId="2CE19264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64B9E21D" w14:textId="2F715143" w:rsidR="00CB2571" w:rsidRPr="003F531B" w:rsidRDefault="00CB2571" w:rsidP="00800E3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Total pour la province du Luxembourg : </w:t>
                  </w:r>
                  <w:r w:rsidR="00800E32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88</w:t>
                  </w:r>
                </w:p>
              </w:tc>
            </w:tr>
            <w:tr w:rsidR="00CB2571" w:rsidRPr="003F531B" w14:paraId="747B7E8B" w14:textId="77777777" w:rsidTr="00004F19">
              <w:tc>
                <w:tcPr>
                  <w:tcW w:w="1276" w:type="dxa"/>
                </w:tcPr>
                <w:p w14:paraId="70810ECA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Charleroi</w:t>
                  </w:r>
                </w:p>
              </w:tc>
              <w:tc>
                <w:tcPr>
                  <w:tcW w:w="5276" w:type="dxa"/>
                </w:tcPr>
                <w:p w14:paraId="222159B7" w14:textId="3179CAB4" w:rsidR="00CB2571" w:rsidRPr="003F531B" w:rsidRDefault="00800E32" w:rsidP="00006C5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183 (+</w:t>
                  </w:r>
                  <w:r w:rsidR="00006C5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6%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par rapport à 2019)</w:t>
                  </w:r>
                </w:p>
              </w:tc>
            </w:tr>
            <w:tr w:rsidR="00CB2571" w:rsidRPr="003F531B" w14:paraId="1812C615" w14:textId="77777777" w:rsidTr="00004F19">
              <w:tc>
                <w:tcPr>
                  <w:tcW w:w="1276" w:type="dxa"/>
                </w:tcPr>
                <w:p w14:paraId="40B29C1F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Mons</w:t>
                  </w:r>
                </w:p>
              </w:tc>
              <w:tc>
                <w:tcPr>
                  <w:tcW w:w="5276" w:type="dxa"/>
                </w:tcPr>
                <w:p w14:paraId="1F1C3465" w14:textId="3652FE38" w:rsidR="00CB2571" w:rsidRPr="003F531B" w:rsidRDefault="003A57E2" w:rsidP="003A57E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52</w:t>
                  </w:r>
                  <w:r w:rsidR="00006C5C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(-50% par rapport à 2019)</w:t>
                  </w:r>
                </w:p>
              </w:tc>
            </w:tr>
            <w:tr w:rsidR="00CB2571" w:rsidRPr="003F531B" w14:paraId="71D346AD" w14:textId="77777777" w:rsidTr="00004F19">
              <w:tc>
                <w:tcPr>
                  <w:tcW w:w="1276" w:type="dxa"/>
                </w:tcPr>
                <w:p w14:paraId="2345E0BB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Tournai</w:t>
                  </w:r>
                </w:p>
              </w:tc>
              <w:tc>
                <w:tcPr>
                  <w:tcW w:w="5276" w:type="dxa"/>
                </w:tcPr>
                <w:p w14:paraId="4ACB3C40" w14:textId="741EAE60" w:rsidR="00CB2571" w:rsidRPr="003F531B" w:rsidRDefault="003A57E2" w:rsidP="003A57E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64 (-11% par rapport à 2019</w:t>
                  </w:r>
                </w:p>
              </w:tc>
            </w:tr>
            <w:tr w:rsidR="00CB2571" w:rsidRPr="003F531B" w14:paraId="2B2A3EBF" w14:textId="77777777" w:rsidTr="00004F19">
              <w:tc>
                <w:tcPr>
                  <w:tcW w:w="1276" w:type="dxa"/>
                </w:tcPr>
                <w:p w14:paraId="514B5C79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53277116" w14:textId="7B1EE70F" w:rsidR="00CB2571" w:rsidRPr="003F531B" w:rsidRDefault="00CB2571" w:rsidP="00800E3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 xml:space="preserve"> Total pour la province du Hainaut : </w:t>
                  </w:r>
                  <w:r w:rsidR="00480159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299</w:t>
                  </w:r>
                </w:p>
              </w:tc>
            </w:tr>
            <w:tr w:rsidR="00CB2571" w:rsidRPr="003F531B" w14:paraId="13AB7201" w14:textId="77777777" w:rsidTr="00004F19">
              <w:tc>
                <w:tcPr>
                  <w:tcW w:w="1276" w:type="dxa"/>
                </w:tcPr>
                <w:p w14:paraId="0EB5F27E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5276" w:type="dxa"/>
                </w:tcPr>
                <w:p w14:paraId="75247BBA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</w:p>
              </w:tc>
            </w:tr>
            <w:tr w:rsidR="00CB2571" w:rsidRPr="003F531B" w14:paraId="3111D17F" w14:textId="77777777" w:rsidTr="00004F19">
              <w:tc>
                <w:tcPr>
                  <w:tcW w:w="1276" w:type="dxa"/>
                </w:tcPr>
                <w:p w14:paraId="33414557" w14:textId="77777777" w:rsidR="00CB2571" w:rsidRPr="003F531B" w:rsidRDefault="00CB2571" w:rsidP="00CB257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 w:rsidRPr="003F531B"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  <w:t>Total RW</w:t>
                  </w:r>
                </w:p>
              </w:tc>
              <w:tc>
                <w:tcPr>
                  <w:tcW w:w="5276" w:type="dxa"/>
                </w:tcPr>
                <w:p w14:paraId="6A0DDE30" w14:textId="3CF91357" w:rsidR="00CB2571" w:rsidRPr="003F531B" w:rsidRDefault="00480159" w:rsidP="0048015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Theme="minorHAnsi" w:hAnsi="Trebuchet MS" w:cstheme="minorBidi"/>
                      <w:kern w:val="0"/>
                      <w:lang w:eastAsia="en-US"/>
                    </w:rPr>
                  </w:pPr>
                  <w:r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 xml:space="preserve">667 </w:t>
                  </w:r>
                  <w:r w:rsidR="0076290E" w:rsidRPr="0076290E"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>(</w:t>
                  </w:r>
                  <w:r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 xml:space="preserve">-33% par rapport à </w:t>
                  </w:r>
                  <w:r w:rsidR="0076290E" w:rsidRPr="0076290E">
                    <w:rPr>
                      <w:rFonts w:ascii="Trebuchet MS" w:eastAsiaTheme="minorHAnsi" w:hAnsi="Trebuchet MS" w:cstheme="minorBidi"/>
                      <w:kern w:val="0"/>
                      <w:highlight w:val="yellow"/>
                      <w:lang w:eastAsia="en-US"/>
                    </w:rPr>
                    <w:t>2019)</w:t>
                  </w:r>
                </w:p>
              </w:tc>
            </w:tr>
          </w:tbl>
          <w:p w14:paraId="139ECADC" w14:textId="77777777" w:rsidR="00711861" w:rsidRDefault="00711861" w:rsidP="0085158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</w:pPr>
          </w:p>
          <w:p w14:paraId="7E3515A4" w14:textId="77777777" w:rsidR="00FB22BC" w:rsidRPr="003F531B" w:rsidRDefault="00FB22BC" w:rsidP="005774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</w:pPr>
          </w:p>
          <w:p w14:paraId="64A35B54" w14:textId="2D170AD6" w:rsidR="00577476" w:rsidRPr="003F531B" w:rsidRDefault="00577476" w:rsidP="005774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</w:pPr>
            <w:r w:rsidRPr="003F531B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t>Nombre d’exploitants rencontrés</w:t>
            </w:r>
            <w:r w:rsidR="007E6D2A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t xml:space="preserve"> en 2020 </w:t>
            </w:r>
            <w:r w:rsidRPr="003F531B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t>:</w:t>
            </w:r>
            <w:r w:rsidRPr="003F531B">
              <w:rPr>
                <w:rFonts w:ascii="Trebuchet MS" w:eastAsiaTheme="minorHAnsi" w:hAnsi="Trebuchet MS" w:cstheme="minorBidi"/>
                <w:kern w:val="0"/>
                <w:lang w:eastAsia="en-US"/>
              </w:rPr>
              <w:t xml:space="preserve"> </w:t>
            </w:r>
            <w:r w:rsidRPr="003F531B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environ 60 exploitants</w:t>
            </w:r>
            <w:r w:rsidR="00332A0E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(idem 2019)</w:t>
            </w:r>
            <w:r w:rsidR="003F531B" w:rsidRPr="003F531B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.</w:t>
            </w:r>
            <w:r w:rsidRPr="003F531B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</w:t>
            </w:r>
          </w:p>
          <w:p w14:paraId="69F39981" w14:textId="77777777" w:rsidR="00711861" w:rsidRPr="003F531B" w:rsidRDefault="00711861" w:rsidP="0058503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kern w:val="0"/>
                <w:lang w:eastAsia="en-US"/>
              </w:rPr>
            </w:pPr>
          </w:p>
          <w:p w14:paraId="022F008D" w14:textId="32D0012F" w:rsidR="007E6D2A" w:rsidRPr="00AF41F4" w:rsidRDefault="00711861" w:rsidP="007E6D2A">
            <w:pPr>
              <w:pStyle w:val="Titre4"/>
              <w:ind w:left="5" w:hanging="5"/>
              <w:rPr>
                <w:color w:val="auto"/>
              </w:rPr>
            </w:pPr>
            <w:r w:rsidRPr="003F531B">
              <w:rPr>
                <w:rFonts w:ascii="Trebuchet MS" w:eastAsia="Times New Roman" w:hAnsi="Trebuchet MS" w:cs="Times New Roman"/>
                <w:b/>
                <w:i w:val="0"/>
                <w:color w:val="auto"/>
                <w:sz w:val="24"/>
                <w:szCs w:val="24"/>
                <w:lang w:eastAsia="fr-BE"/>
              </w:rPr>
              <w:t>Nombre de nouveaux contacts</w:t>
            </w:r>
            <w:r w:rsidR="007E6D2A">
              <w:rPr>
                <w:rFonts w:ascii="Trebuchet MS" w:eastAsia="Times New Roman" w:hAnsi="Trebuchet MS" w:cs="Times New Roman"/>
                <w:b/>
                <w:i w:val="0"/>
                <w:color w:val="auto"/>
                <w:sz w:val="24"/>
                <w:szCs w:val="24"/>
                <w:lang w:eastAsia="fr-BE"/>
              </w:rPr>
              <w:t xml:space="preserve"> en 2020</w:t>
            </w:r>
            <w:r w:rsidRPr="003F531B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 xml:space="preserve"> : </w:t>
            </w:r>
            <w:r w:rsidR="003F531B" w:rsidRPr="00433668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>4</w:t>
            </w:r>
            <w:r w:rsidR="00800E32" w:rsidRPr="00433668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>0</w:t>
            </w:r>
            <w:r w:rsidR="003F531B" w:rsidRPr="00433668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>% de nouveaux contacts</w:t>
            </w:r>
            <w:r w:rsidR="003F531B" w:rsidRPr="003F531B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 xml:space="preserve"> </w:t>
            </w:r>
            <w:r w:rsidR="007E6D2A">
              <w:rPr>
                <w:rFonts w:ascii="Trebuchet MS" w:eastAsia="Times New Roman" w:hAnsi="Trebuchet MS" w:cs="Times New Roman"/>
                <w:bCs/>
                <w:i w:val="0"/>
                <w:color w:val="auto"/>
                <w:sz w:val="24"/>
                <w:szCs w:val="24"/>
                <w:lang w:eastAsia="fr-BE"/>
              </w:rPr>
              <w:t xml:space="preserve">malgré la crise sanitaire </w:t>
            </w:r>
            <w:r w:rsidR="007E6D2A" w:rsidRPr="00332A0E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(-8% par rapport à 2019)</w:t>
            </w:r>
            <w:r w:rsidR="007E6D2A" w:rsidRPr="00AF41F4"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>.</w:t>
            </w:r>
          </w:p>
          <w:p w14:paraId="64131CBF" w14:textId="77777777" w:rsidR="007E6D2A" w:rsidRPr="00AF41F4" w:rsidRDefault="007E6D2A" w:rsidP="007E6D2A"/>
          <w:p w14:paraId="352823F7" w14:textId="77777777" w:rsidR="007E6D2A" w:rsidRDefault="007E6D2A" w:rsidP="007E6D2A"/>
          <w:p w14:paraId="5FF89012" w14:textId="77777777" w:rsidR="007E6D2A" w:rsidRDefault="007E6D2A" w:rsidP="007E6D2A"/>
          <w:p w14:paraId="6101E5CE" w14:textId="2B71320E" w:rsidR="00595814" w:rsidRPr="007E6D2A" w:rsidRDefault="007E6D2A" w:rsidP="0071186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</w:pPr>
            <w:r w:rsidRPr="007E6D2A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lastRenderedPageBreak/>
              <w:t>Impact de la crise sanitaire sur notre travail</w:t>
            </w:r>
            <w:r w:rsidR="00AF41F4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t xml:space="preserve"> auprès des TDS</w:t>
            </w:r>
            <w:r w:rsidRPr="007E6D2A"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  <w:t>:</w:t>
            </w:r>
          </w:p>
          <w:p w14:paraId="29AC0B7E" w14:textId="26DE1187" w:rsidR="00595814" w:rsidRPr="00626336" w:rsidRDefault="00AF41F4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  <w:r w:rsidRPr="0089730E">
              <w:rPr>
                <w:rFonts w:ascii="Trebuchet MS" w:eastAsiaTheme="minorHAnsi" w:hAnsi="Trebuchet MS" w:cstheme="minorBidi"/>
                <w:kern w:val="0"/>
                <w:lang w:eastAsia="en-US"/>
              </w:rPr>
              <w:t>L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e confinement pendant 6 semaines, la </w:t>
            </w:r>
            <w:r w:rsidR="00544D81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fermeture des bars et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des </w:t>
            </w:r>
            <w:r w:rsidR="00544D81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vitrines pendant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5</w:t>
            </w:r>
            <w:r w:rsidR="00544D81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mois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et l’obligation de télétravail 2 à 3 jours/semaine depuis le 4 mai pour réduire le nombre de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travailleurs sociaux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présents dans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les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locaux d’accueil </w:t>
            </w:r>
            <w:r w:rsidR="00595814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expliquent une moindre proportion de nouveaux contacts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et une baisse du nombre de TDS suivis </w:t>
            </w:r>
            <w:r w:rsidR="009008DA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en 2020</w:t>
            </w:r>
            <w:r w:rsidR="00595814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.  </w:t>
            </w:r>
          </w:p>
          <w:p w14:paraId="42A05F97" w14:textId="77777777" w:rsidR="00AF41F4" w:rsidRPr="00626336" w:rsidRDefault="00AF41F4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</w:p>
          <w:p w14:paraId="12327666" w14:textId="4AE2BB2E" w:rsidR="009008DA" w:rsidRPr="00626336" w:rsidRDefault="009008DA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Si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les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services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ayant principalement des serveuses de  bars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dans leur public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ont vu leur nombre annuel de contacts avec des TDS chuter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en 2020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(à Ans, Namur, Arlon</w:t>
            </w:r>
            <w:r w:rsidR="002F3F0C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)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, d’autres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services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ont maintenu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un même niveau d’activité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(Liège, Charleroi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, Tournai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) voire même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ont </w:t>
            </w:r>
            <w:r w:rsidR="00956E22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nettement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augmenté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leur niveau d’activité en investissant </w:t>
            </w:r>
            <w:r w:rsidR="008973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dans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un nouveau local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(Seraing, </w:t>
            </w:r>
            <w:proofErr w:type="spellStart"/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Athus</w:t>
            </w:r>
            <w:proofErr w:type="spellEnd"/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)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.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</w:t>
            </w:r>
          </w:p>
          <w:p w14:paraId="0698B5B1" w14:textId="77777777" w:rsidR="002D73EB" w:rsidRPr="00626336" w:rsidRDefault="002D73EB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</w:p>
          <w:p w14:paraId="4A5C01BB" w14:textId="2F81CB31" w:rsidR="00433668" w:rsidRPr="00626336" w:rsidRDefault="00332A0E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Si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notre projet médical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, nos actions collectives, notre enquête Santé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fu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ren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t interrompu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s </w:t>
            </w:r>
            <w:r w:rsidR="002D73EB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pendant 3 mois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ou plus, cette activité habituelle fut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remplacée par des distributions de colis/bons alimentaires,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masques,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sprays désinfectants,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gels hydroalcooliques,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</w:t>
            </w:r>
            <w:proofErr w:type="spellStart"/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kits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d’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hygiène</w:t>
            </w:r>
            <w:proofErr w:type="spellEnd"/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et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brochures sur les gestes barrières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à adopter 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contre le </w:t>
            </w:r>
            <w:proofErr w:type="spellStart"/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Covid</w:t>
            </w:r>
            <w:proofErr w:type="spellEnd"/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19</w:t>
            </w:r>
            <w:r w:rsidR="00595814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.</w:t>
            </w:r>
            <w:r w:rsidR="007629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 </w:t>
            </w:r>
            <w:r w:rsid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De nombreux TDS furent accompagnés dans leurs démarches pour obtenir une allocation sociale, des reports de paiements, le droit passerelle etc…  </w:t>
            </w:r>
          </w:p>
          <w:p w14:paraId="470A0CB7" w14:textId="77777777" w:rsidR="00332A0E" w:rsidRPr="00626336" w:rsidRDefault="00332A0E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</w:pPr>
          </w:p>
          <w:p w14:paraId="6796901C" w14:textId="215CE85D" w:rsidR="00332A0E" w:rsidRPr="00544D81" w:rsidRDefault="00332A0E" w:rsidP="0062633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rebuchet MS" w:eastAsiaTheme="minorHAnsi" w:hAnsi="Trebuchet MS" w:cstheme="minorBidi"/>
                <w:kern w:val="0"/>
                <w:lang w:eastAsia="en-US"/>
              </w:rPr>
            </w:pP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Moins de TDS servis donc </w:t>
            </w:r>
            <w:r w:rsidR="008973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en 2020 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mais davantage de services offerts</w:t>
            </w:r>
            <w:r w:rsidR="008973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et une baisse d’activité de seulement 6% sur un an</w:t>
            </w:r>
            <w:r w:rsid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,</w:t>
            </w:r>
            <w:r w:rsidR="0089730E"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 xml:space="preserve"> tous services Espace P… confondus</w:t>
            </w:r>
            <w:r w:rsidRPr="00626336">
              <w:rPr>
                <w:rFonts w:ascii="Trebuchet MS" w:eastAsiaTheme="minorHAnsi" w:hAnsi="Trebuchet MS" w:cstheme="minorBidi"/>
                <w:kern w:val="0"/>
                <w:highlight w:val="yellow"/>
                <w:lang w:eastAsia="en-US"/>
              </w:rPr>
              <w:t>.</w:t>
            </w:r>
          </w:p>
          <w:p w14:paraId="539E49D3" w14:textId="77777777" w:rsidR="0054161B" w:rsidRPr="003F531B" w:rsidRDefault="0054161B" w:rsidP="00332A0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hAnsi="Trebuchet MS"/>
              </w:rPr>
            </w:pPr>
          </w:p>
        </w:tc>
      </w:tr>
      <w:tr w:rsidR="00DF0C33" w:rsidRPr="00CF0359" w14:paraId="4A526C5A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9967" w14:textId="4C42AE5E" w:rsidR="00DF0C33" w:rsidRPr="00004F19" w:rsidRDefault="00DF0C33" w:rsidP="00577476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004F19">
              <w:rPr>
                <w:rFonts w:ascii="Trebuchet MS" w:hAnsi="Trebuchet MS"/>
                <w:sz w:val="24"/>
                <w:szCs w:val="24"/>
                <w:highlight w:val="yellow"/>
              </w:rPr>
              <w:lastRenderedPageBreak/>
              <w:t xml:space="preserve">Stratégie 2 : </w:t>
            </w:r>
            <w:r w:rsidR="00577476" w:rsidRPr="00004F19">
              <w:rPr>
                <w:rFonts w:ascii="Trebuchet MS" w:hAnsi="Trebuchet MS"/>
                <w:sz w:val="24"/>
                <w:szCs w:val="24"/>
                <w:highlight w:val="yellow"/>
              </w:rPr>
              <w:t>P</w:t>
            </w:r>
            <w:r w:rsidRPr="00004F19">
              <w:rPr>
                <w:rFonts w:ascii="Trebuchet MS" w:hAnsi="Trebuchet MS"/>
                <w:sz w:val="24"/>
                <w:szCs w:val="24"/>
                <w:highlight w:val="yellow"/>
              </w:rPr>
              <w:t>révention sur internet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B340" w14:textId="7A89BBB8" w:rsidR="00BF448E" w:rsidRDefault="00EC4458" w:rsidP="008638B4">
            <w:pPr>
              <w:pStyle w:val="Standard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val="fr-BE" w:eastAsia="en-US"/>
              </w:rPr>
            </w:pPr>
            <w:r w:rsidRPr="00004F19">
              <w:rPr>
                <w:rFonts w:ascii="Trebuchet MS" w:eastAsia="Calibri" w:hAnsi="Trebuchet MS"/>
                <w:b/>
                <w:bCs/>
                <w:sz w:val="24"/>
                <w:szCs w:val="24"/>
                <w:lang w:val="fr-BE" w:eastAsia="en-US"/>
              </w:rPr>
              <w:t>Facebook :</w:t>
            </w:r>
          </w:p>
          <w:p w14:paraId="10F389C4" w14:textId="77777777" w:rsidR="00004F19" w:rsidRPr="00004F19" w:rsidRDefault="00004F19" w:rsidP="008638B4">
            <w:pPr>
              <w:pStyle w:val="Standard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val="fr-BE" w:eastAsia="en-US"/>
              </w:rPr>
            </w:pPr>
          </w:p>
          <w:p w14:paraId="094395E9" w14:textId="74236D3D" w:rsidR="00004F19" w:rsidRDefault="0001679E" w:rsidP="008638B4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004F19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Nous communiquons </w:t>
            </w:r>
            <w:r w:rsidR="00DF0C33" w:rsidRPr="00004F19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chaque semaine avec </w:t>
            </w:r>
            <w:r w:rsidR="00A76622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>1394 abonnés (+ 163 par rapport à 2019) s</w:t>
            </w:r>
            <w:r w:rsidR="00DF0C33" w:rsidRPr="00004F19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ur Facebook</w:t>
            </w:r>
            <w:r w:rsidR="00A76622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</w:t>
            </w:r>
          </w:p>
          <w:p w14:paraId="0E22AD8E" w14:textId="77777777" w:rsidR="00A76622" w:rsidRDefault="00A76622" w:rsidP="008638B4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6BFA4E80" w14:textId="20C382DA" w:rsidR="00234D87" w:rsidRDefault="00157DBD" w:rsidP="008638B4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Entre le 1/1/201</w:t>
            </w:r>
            <w:r w:rsidR="00A76622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 xml:space="preserve">20 </w:t>
            </w:r>
            <w:r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et le 3</w:t>
            </w:r>
            <w:r w:rsidR="00A76622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1</w:t>
            </w:r>
            <w:r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/</w:t>
            </w:r>
            <w:r w:rsidR="00AE1C09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1</w:t>
            </w:r>
            <w:r w:rsidR="00A76622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2</w:t>
            </w:r>
            <w:r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/20</w:t>
            </w:r>
            <w:r w:rsidR="00A76622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20</w:t>
            </w:r>
            <w:r w:rsidR="008638B4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 xml:space="preserve">, </w:t>
            </w:r>
            <w:r w:rsidR="00EC4458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 xml:space="preserve">nos </w:t>
            </w:r>
            <w:r w:rsidR="00BB374D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 xml:space="preserve">communications via </w:t>
            </w:r>
            <w:r w:rsidR="00634ECB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 xml:space="preserve">Facebook </w:t>
            </w:r>
            <w:r w:rsidR="008638B4" w:rsidRPr="0080690F">
              <w:rPr>
                <w:rFonts w:ascii="Trebuchet MS" w:eastAsia="Calibri" w:hAnsi="Trebuchet MS"/>
                <w:sz w:val="24"/>
                <w:szCs w:val="24"/>
                <w:u w:val="single"/>
                <w:lang w:val="fr-BE" w:eastAsia="en-US"/>
              </w:rPr>
              <w:t>ont porté sur</w:t>
            </w:r>
            <w:r w:rsidR="008638B4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 :</w:t>
            </w:r>
          </w:p>
          <w:p w14:paraId="34EFF556" w14:textId="77777777" w:rsidR="0080690F" w:rsidRPr="00004F19" w:rsidRDefault="0080690F" w:rsidP="008638B4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5E95FA7A" w14:textId="61745A56" w:rsidR="00A76622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</w:t>
            </w:r>
            <w:r w:rsidR="00D643A1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l’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expo d’Espace P… « Ensemble, rendons visible l’invisible » au Centre culturel de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Athus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</w:t>
            </w:r>
          </w:p>
          <w:p w14:paraId="03BABD9E" w14:textId="2C9D5CAB" w:rsidR="00A76622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-reportage sur l’assistance sexuelle aux personnes handicapées,</w:t>
            </w:r>
          </w:p>
          <w:p w14:paraId="6431F85E" w14:textId="1A4A37E2" w:rsidR="00A76622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-promotion de la pièce « Sous les néons du désir » de Véronique de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Miomandre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, </w:t>
            </w:r>
          </w:p>
          <w:p w14:paraId="58CC9A58" w14:textId="47BA8B7B" w:rsidR="00A76622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lastRenderedPageBreak/>
              <w:t>-</w:t>
            </w:r>
            <w:r w:rsidR="00D643A1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invitation à une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table-ronde intitulée « Inclure les TDS dans le mouvement féministe »,</w:t>
            </w:r>
          </w:p>
          <w:p w14:paraId="3022CEED" w14:textId="226F2F31" w:rsidR="00857E1C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-promotion du film « Filles de joie » de Frédéric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Fonteyne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et Anne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Paulicevich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,</w:t>
            </w:r>
          </w:p>
          <w:p w14:paraId="028ABF40" w14:textId="38199E1E" w:rsidR="00A76622" w:rsidRDefault="00A76622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-manifestation du 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C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ollectif 8 mars à Namur pour la Journée 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Internationale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des droits des femmes,</w:t>
            </w:r>
          </w:p>
          <w:p w14:paraId="58D1228C" w14:textId="77777777" w:rsidR="00713AE7" w:rsidRDefault="00266785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</w:t>
            </w:r>
            <w:r w:rsidR="00713AE7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promotion de la campagne de la Plateforme Prévention Sida sur le dépistage des IST,</w:t>
            </w:r>
          </w:p>
          <w:p w14:paraId="1CB8B6AD" w14:textId="333344FD" w:rsidR="00713AE7" w:rsidRDefault="00713AE7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-promotion de la campagne de la Société Scientifique de Médecine Générale contre les préjugés et pour</w:t>
            </w:r>
            <w:r w:rsidR="00D643A1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une meilleure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prise en charge des violences,</w:t>
            </w:r>
          </w:p>
          <w:p w14:paraId="2D9B7743" w14:textId="5C5AB1A0" w:rsidR="00713AE7" w:rsidRDefault="00713AE7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</w:t>
            </w:r>
            <w:r w:rsidR="00120AA2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w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ebinaire d’Espace P…à l’occasion de la Journée mondiale de lutte contre la pauvreté,</w:t>
            </w:r>
          </w:p>
          <w:p w14:paraId="269ABB61" w14:textId="10AF3BB0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-promotion de la Journée Internationale pour l’élimination de la violence à l’égard des femmes,</w:t>
            </w:r>
          </w:p>
          <w:p w14:paraId="2D9183B0" w14:textId="77777777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-promotion de la Journée Mondiale du Sida,</w:t>
            </w:r>
          </w:p>
          <w:p w14:paraId="3C1F3C3E" w14:textId="279C7BA7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-promotion des points relais sida en province de Namur,</w:t>
            </w:r>
          </w:p>
          <w:p w14:paraId="61FC7E41" w14:textId="40088EC7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-live Facebook de la PPS à l’occasion de la JMS, intitulé « Regards croisés sur le VIH-Sida</w:t>
            </w:r>
            <w:r w:rsidR="00D643A1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 »,</w:t>
            </w:r>
          </w:p>
          <w:p w14:paraId="43F73217" w14:textId="15422229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-promotion de la campagne d’UTSOPI « Violence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is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not the virus », zoom meeting et rassemblement à Bruxelles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à l’occasion de la Journée internationale de lutte contre les violences faites aux travailleurs du sexe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,</w:t>
            </w:r>
          </w:p>
          <w:p w14:paraId="34DC1F80" w14:textId="13504281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promotion d’un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rassemblement contre les violences faites aux TDS et aux trans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à Namur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,</w:t>
            </w:r>
          </w:p>
          <w:p w14:paraId="347EECF3" w14:textId="5963D962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-diffusion </w:t>
            </w:r>
            <w:r w:rsidR="00D643A1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de l’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enquête de la Fondation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Samilia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sur la TEH,</w:t>
            </w:r>
          </w:p>
          <w:p w14:paraId="6394C562" w14:textId="77777777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-diffusion du court-métrage d’une étudiante en journalisme  sur la TEH,</w:t>
            </w:r>
          </w:p>
          <w:p w14:paraId="4286BA83" w14:textId="4D425941" w:rsidR="00120AA2" w:rsidRDefault="00120AA2" w:rsidP="00713AE7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-diffusion de l’enquête de Hans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Vandecandelaere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sur le travail du sexe en </w:t>
            </w:r>
            <w:r w:rsidR="0080690F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Belgique.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 </w:t>
            </w:r>
          </w:p>
          <w:p w14:paraId="395EFB53" w14:textId="77777777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22BEA999" w14:textId="624A2006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u w:val="single"/>
                <w:lang w:val="fr-BE" w:eastAsia="en-US"/>
              </w:rPr>
            </w:pPr>
            <w:r w:rsidRPr="0080690F">
              <w:rPr>
                <w:rFonts w:ascii="Trebuchet MS" w:eastAsia="Calibri" w:hAnsi="Trebuchet MS"/>
                <w:sz w:val="24"/>
                <w:szCs w:val="24"/>
                <w:highlight w:val="yellow"/>
                <w:u w:val="single"/>
                <w:lang w:val="fr-BE" w:eastAsia="en-US"/>
              </w:rPr>
              <w:t>Et en lien avec la crise sanitaire, dès la mi-mars :</w:t>
            </w:r>
          </w:p>
          <w:p w14:paraId="4508881C" w14:textId="77777777" w:rsidR="0080690F" w:rsidRPr="0080690F" w:rsidRDefault="0080690F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u w:val="single"/>
                <w:lang w:val="fr-BE" w:eastAsia="en-US"/>
              </w:rPr>
            </w:pPr>
          </w:p>
          <w:p w14:paraId="50BB7C6A" w14:textId="0566E7F6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-Diffusion des numéros de GSM des travailleurs d’Espace P…</w:t>
            </w:r>
            <w:r w:rsid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mis en télétravail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,</w:t>
            </w:r>
          </w:p>
          <w:p w14:paraId="3BA59AAC" w14:textId="6981E7CA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-Infos multilingues sur le coronavirus et les gestes barrière,</w:t>
            </w:r>
          </w:p>
          <w:p w14:paraId="37A62A97" w14:textId="4E2A4E62" w:rsidR="00266785" w:rsidRPr="0080690F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-Conseils corona du STRASS pour les TDS,</w:t>
            </w:r>
          </w:p>
          <w:p w14:paraId="480DE596" w14:textId="19979170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-Appel aux dons d’UTSOPI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,</w:t>
            </w:r>
          </w:p>
          <w:p w14:paraId="7104221E" w14:textId="1D85EE63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-Info concernant la possibilité de reporter les échéances des versements des cotisations sociales des indépendants,</w:t>
            </w:r>
          </w:p>
          <w:p w14:paraId="1C3561EC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-info sur le droit passerelle,</w:t>
            </w:r>
          </w:p>
          <w:p w14:paraId="634E88B8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-info sur le chômage temporaire corona,</w:t>
            </w:r>
          </w:p>
          <w:p w14:paraId="343A541A" w14:textId="66975A51" w:rsidR="00713AE7" w:rsidRPr="00B7793D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-info sur les aides </w:t>
            </w:r>
            <w:r w:rsidR="00D643A1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corona 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du CPAS,</w:t>
            </w:r>
          </w:p>
          <w:p w14:paraId="3CB93533" w14:textId="5770CDD6" w:rsidR="00713AE7" w:rsidRPr="00B7793D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-info sur les aides </w:t>
            </w:r>
            <w:r w:rsidR="00D643A1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corona 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à l’énergie,</w:t>
            </w:r>
          </w:p>
          <w:p w14:paraId="686FBB62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-Diffusion des numéros de téléphone des CPVS,</w:t>
            </w:r>
          </w:p>
          <w:p w14:paraId="117BBC55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-Promotion du numéro vert 1718, call center du SPW,</w:t>
            </w:r>
          </w:p>
          <w:p w14:paraId="10E52C81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-Promotion du portail du surendettement de la RW,</w:t>
            </w:r>
          </w:p>
          <w:p w14:paraId="40113DDE" w14:textId="77777777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-Promotion de différents services d’urgence sociale,</w:t>
            </w:r>
          </w:p>
          <w:p w14:paraId="36171EFC" w14:textId="2F037F60" w:rsidR="00713AE7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-Promotion des distributions de colis alimentaires d’UTSOPI,</w:t>
            </w:r>
          </w:p>
          <w:p w14:paraId="044AF38B" w14:textId="77777777" w:rsidR="00626336" w:rsidRDefault="00626336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5F7BA5D8" w14:textId="262A5E03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lastRenderedPageBreak/>
              <w:t>-</w:t>
            </w:r>
            <w:r w:rsidR="0080690F"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Diffusion d’un a</w:t>
            </w:r>
            <w:r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ppel à témoignages de la RTBF,</w:t>
            </w:r>
          </w:p>
          <w:p w14:paraId="11955581" w14:textId="58DA4D14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</w:t>
            </w:r>
            <w:r w:rsid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Diffusion de t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émoignages de TDS</w:t>
            </w:r>
            <w:r w:rsid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en difficulté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,</w:t>
            </w:r>
          </w:p>
          <w:p w14:paraId="6C692AE1" w14:textId="7728592D" w:rsidR="00713AE7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-Dossier du Lien Social </w:t>
            </w:r>
            <w:r w:rsidR="00120AA2"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sur la situation des TDS face à l’épidémie de </w:t>
            </w:r>
            <w:proofErr w:type="spellStart"/>
            <w:r w:rsidR="00120AA2"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Covid</w:t>
            </w:r>
            <w:proofErr w:type="spellEnd"/>
            <w:r w:rsidR="00120AA2" w:rsidRP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,</w:t>
            </w:r>
          </w:p>
          <w:p w14:paraId="334619BD" w14:textId="0657E2C3" w:rsidR="00266785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-Information sur les dates de reprise du TDS dictées par le CNS,</w:t>
            </w:r>
          </w:p>
          <w:p w14:paraId="49CEA302" w14:textId="785C0DB1" w:rsidR="00266785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</w:t>
            </w:r>
            <w:r w:rsid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Diffusion 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du protocole de  reprise du TDS avalisé par </w:t>
            </w:r>
            <w:r w:rsidR="0080690F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le GEES et </w:t>
            </w: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le Ministre Ducarme,</w:t>
            </w:r>
          </w:p>
          <w:p w14:paraId="13E87361" w14:textId="1633B946" w:rsidR="00713AE7" w:rsidRPr="00B7793D" w:rsidRDefault="00266785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</w:t>
            </w:r>
            <w:r w:rsidR="00713AE7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article </w:t>
            </w:r>
            <w:r w:rsidR="00956E2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de Sonia </w:t>
            </w:r>
            <w:proofErr w:type="spellStart"/>
            <w:r w:rsidR="00956E2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Verstappen</w:t>
            </w:r>
            <w:proofErr w:type="spellEnd"/>
            <w:r w:rsidR="00956E2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, anthropologue, </w:t>
            </w:r>
            <w:r w:rsidR="00713AE7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dans la Revue Politique « Après la crise, quel avenir pour les TDS ? »</w:t>
            </w:r>
          </w:p>
          <w:p w14:paraId="105E47BF" w14:textId="09333458" w:rsidR="00713AE7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-carte blanche de la FDSS « Reconnaître officiellement la prostitution pour mieux protéger celles et ceux qui l’exercent »</w:t>
            </w:r>
            <w:r w:rsidR="00A950D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dans la Libre Belgique</w:t>
            </w:r>
            <w:r w:rsid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.</w:t>
            </w:r>
          </w:p>
          <w:p w14:paraId="06D2B3A2" w14:textId="125CE232" w:rsidR="00266785" w:rsidRDefault="00713AE7" w:rsidP="00A7662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</w:p>
          <w:p w14:paraId="2ECEE53D" w14:textId="77777777" w:rsidR="00004F19" w:rsidRDefault="00004F19" w:rsidP="00F333D8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</w:p>
          <w:p w14:paraId="30C75898" w14:textId="7B0FF8F6" w:rsidR="00D7122D" w:rsidRDefault="00D7122D" w:rsidP="00F333D8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  <w:r w:rsidRPr="00004F19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Le site </w:t>
            </w:r>
            <w:hyperlink r:id="rId7" w:history="1">
              <w:r w:rsidR="00EC4458" w:rsidRPr="00004F19">
                <w:rPr>
                  <w:rStyle w:val="Lienhypertexte"/>
                  <w:rFonts w:ascii="Trebuchet MS" w:eastAsia="Calibri" w:hAnsi="Trebuchet MS"/>
                  <w:b/>
                  <w:color w:val="auto"/>
                  <w:sz w:val="24"/>
                  <w:szCs w:val="24"/>
                  <w:u w:val="none"/>
                  <w:lang w:val="fr-BE" w:eastAsia="en-US"/>
                </w:rPr>
                <w:t>www.espacep.be</w:t>
              </w:r>
            </w:hyperlink>
            <w:r w:rsidR="00EC4458" w:rsidRPr="00004F19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:</w:t>
            </w:r>
          </w:p>
          <w:p w14:paraId="571FD3DF" w14:textId="77777777" w:rsidR="00004F19" w:rsidRPr="00004F19" w:rsidRDefault="00004F19" w:rsidP="00F333D8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</w:p>
          <w:p w14:paraId="296B39B2" w14:textId="77777777" w:rsidR="0080690F" w:rsidRPr="00626336" w:rsidRDefault="00DF0C33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Notre site </w:t>
            </w:r>
            <w:hyperlink r:id="rId8" w:history="1">
              <w:r w:rsidRPr="00626336">
                <w:rPr>
                  <w:rStyle w:val="Lienhypertexte"/>
                  <w:rFonts w:ascii="Trebuchet MS" w:eastAsia="Calibri" w:hAnsi="Trebuchet MS"/>
                  <w:color w:val="auto"/>
                  <w:sz w:val="24"/>
                  <w:szCs w:val="24"/>
                  <w:u w:val="none"/>
                  <w:lang w:val="fr-BE" w:eastAsia="en-US"/>
                </w:rPr>
                <w:t>www.espacep.be</w:t>
              </w:r>
            </w:hyperlink>
            <w:r w:rsidR="000D1A80" w:rsidRPr="00626336">
              <w:rPr>
                <w:rStyle w:val="Lienhypertexte"/>
                <w:rFonts w:ascii="Trebuchet MS" w:eastAsia="Calibri" w:hAnsi="Trebuchet MS"/>
                <w:color w:val="auto"/>
                <w:sz w:val="24"/>
                <w:szCs w:val="24"/>
                <w:u w:val="none"/>
                <w:lang w:val="fr-BE" w:eastAsia="en-US"/>
              </w:rPr>
              <w:t xml:space="preserve"> a été mis à jour et de nombreuses illustrations réalisées par Jean Bourguignon facilitent désormais la compréhension des messages. </w:t>
            </w: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 </w:t>
            </w:r>
          </w:p>
          <w:p w14:paraId="0AF81D4C" w14:textId="77777777" w:rsidR="0080690F" w:rsidRPr="00626336" w:rsidRDefault="0080690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06237594" w14:textId="11913703" w:rsidR="002F7349" w:rsidRPr="00626336" w:rsidRDefault="004C6C42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Le site </w:t>
            </w:r>
            <w:r w:rsidR="00D7122D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diffuse de l’info sur</w:t>
            </w:r>
            <w:r w:rsidR="00617DC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 :</w:t>
            </w:r>
          </w:p>
          <w:p w14:paraId="6F626A8E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-les IST (lien avec « Dépistés,  la série sur les IST » de la Plateforme Prévention Sida)</w:t>
            </w:r>
          </w:p>
          <w:p w14:paraId="2D9EAFB7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-les délais à respecter avant un dépistage </w:t>
            </w:r>
            <w:r w:rsidR="00E43A9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des </w:t>
            </w: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IST</w:t>
            </w:r>
          </w:p>
          <w:p w14:paraId="3BC7C923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TPE</w:t>
            </w:r>
          </w:p>
          <w:p w14:paraId="7A7C0C64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-la pilule du lendemain</w:t>
            </w:r>
          </w:p>
          <w:p w14:paraId="03F45FE1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-les différents modes de contraception</w:t>
            </w:r>
          </w:p>
          <w:p w14:paraId="4279E0D0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cadre légal en matière de prostitution</w:t>
            </w:r>
          </w:p>
          <w:p w14:paraId="58B25404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statut de travailleur salarié, indépendant, associé actif</w:t>
            </w:r>
          </w:p>
          <w:p w14:paraId="4C4E1018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-les centres spécialisés dans l’aide aux victimes de la traite des êtres humains</w:t>
            </w:r>
          </w:p>
          <w:p w14:paraId="69CC3F1C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0800/30</w:t>
            </w:r>
            <w:r w:rsidR="00E43A9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030 pour les victimes de violence conjugale</w:t>
            </w:r>
          </w:p>
          <w:p w14:paraId="5B9DFF92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risque lié à une fellation non protégée</w:t>
            </w:r>
          </w:p>
          <w:p w14:paraId="57625B2E" w14:textId="77777777" w:rsidR="00617DCF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-le risque lié à un recours trop fréquent aux douches vaginales</w:t>
            </w:r>
          </w:p>
          <w:p w14:paraId="7350D710" w14:textId="77777777" w:rsidR="00D7122D" w:rsidRPr="00626336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-le risque lié à l’usage d’un produit gras sur le préservatif  </w:t>
            </w:r>
          </w:p>
          <w:p w14:paraId="7F577B77" w14:textId="77777777" w:rsidR="00E73D7C" w:rsidRPr="00626336" w:rsidRDefault="00E73D7C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5A2891C5" w14:textId="61868C80" w:rsidR="00D7122D" w:rsidRDefault="00B21B8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Le site </w:t>
            </w:r>
            <w:r w:rsidR="00CD467D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fait le lien </w:t>
            </w:r>
            <w:r w:rsidR="00617DC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avec le portail de l’action sociale de la RW, les sites infor-jeunes.be, allocations-études.cfwb.be, </w:t>
            </w:r>
            <w:r w:rsidR="00CD467D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="00617DC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info4escorts.be</w:t>
            </w:r>
            <w:r w:rsidR="00CD467D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et un site bulgare d’aide aux victimes TEH</w:t>
            </w:r>
            <w:r w:rsidR="00617DCF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</w:t>
            </w:r>
          </w:p>
          <w:p w14:paraId="0B9ADA37" w14:textId="77777777" w:rsidR="00004F19" w:rsidRPr="00004F19" w:rsidRDefault="00004F19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25AD72A8" w14:textId="77777777" w:rsidR="00004F19" w:rsidRDefault="00617DCF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Il présente nos services</w:t>
            </w:r>
            <w:r w:rsidR="00D90C2E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en </w:t>
            </w:r>
            <w:r w:rsidR="00E86F1A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français et en </w:t>
            </w:r>
            <w:r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anglais</w:t>
            </w:r>
            <w:r w:rsidR="00D90C2E" w:rsidRPr="0062633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</w:t>
            </w:r>
          </w:p>
          <w:p w14:paraId="01C8EBE9" w14:textId="77777777" w:rsidR="00D643A1" w:rsidRDefault="00D643A1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140F0238" w14:textId="02E54208" w:rsidR="00D643A1" w:rsidRDefault="00D643A1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Depuis septembre 2020, le visiteur a accès à des messages de prévention du </w:t>
            </w:r>
            <w:proofErr w:type="spellStart"/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Covid</w:t>
            </w:r>
            <w:proofErr w:type="spellEnd"/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19</w:t>
            </w:r>
            <w:r w:rsid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 : infos sur les gestes barrière à adopter </w:t>
            </w:r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avant, pendant et après la passe</w:t>
            </w:r>
            <w:r w:rsid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, en français, anglais et espagnol</w:t>
            </w:r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, illustré</w:t>
            </w:r>
            <w:r w:rsid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e</w:t>
            </w:r>
            <w:r w:rsidRPr="00D643A1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s à nouveau par jean Bourguignon.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</w:p>
          <w:p w14:paraId="1ED4D725" w14:textId="77777777" w:rsidR="00D643A1" w:rsidRDefault="00D643A1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70BC3E50" w14:textId="734CB26E" w:rsidR="00857E1C" w:rsidRDefault="00857E1C" w:rsidP="003A37A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Près de 24 000 visites ont été recensées en 2020.</w:t>
            </w:r>
          </w:p>
          <w:p w14:paraId="264D707C" w14:textId="07CA23EE" w:rsidR="0054161B" w:rsidRDefault="00BF448E" w:rsidP="004C6C42">
            <w:pPr>
              <w:pStyle w:val="Standard"/>
              <w:rPr>
                <w:rStyle w:val="Lienhypertexte"/>
                <w:rFonts w:ascii="Trebuchet MS" w:eastAsia="Calibri" w:hAnsi="Trebuchet MS"/>
                <w:b/>
                <w:color w:val="auto"/>
                <w:sz w:val="24"/>
                <w:szCs w:val="24"/>
                <w:u w:val="none"/>
                <w:lang w:val="fr-BE" w:eastAsia="en-US"/>
              </w:rPr>
            </w:pPr>
            <w:r w:rsidRPr="00004F19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lastRenderedPageBreak/>
              <w:t>L</w:t>
            </w:r>
            <w:r w:rsidR="004C6C42" w:rsidRPr="00004F19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 xml:space="preserve">e site spécialisé pour les hommes </w:t>
            </w:r>
            <w:hyperlink r:id="rId9" w:history="1">
              <w:r w:rsidR="004C6C42" w:rsidRPr="00004F19">
                <w:rPr>
                  <w:rStyle w:val="Lienhypertexte"/>
                  <w:rFonts w:ascii="Trebuchet MS" w:eastAsia="Calibri" w:hAnsi="Trebuchet MS"/>
                  <w:b/>
                  <w:color w:val="auto"/>
                  <w:sz w:val="24"/>
                  <w:szCs w:val="24"/>
                  <w:u w:val="none"/>
                  <w:lang w:val="fr-BE" w:eastAsia="en-US"/>
                </w:rPr>
                <w:t>www.info4escorts</w:t>
              </w:r>
            </w:hyperlink>
            <w:r w:rsidR="0054161B" w:rsidRPr="00004F19">
              <w:rPr>
                <w:rStyle w:val="Lienhypertexte"/>
                <w:rFonts w:ascii="Trebuchet MS" w:eastAsia="Calibri" w:hAnsi="Trebuchet MS"/>
                <w:b/>
                <w:color w:val="auto"/>
                <w:sz w:val="24"/>
                <w:szCs w:val="24"/>
                <w:u w:val="none"/>
                <w:lang w:val="fr-BE" w:eastAsia="en-US"/>
              </w:rPr>
              <w:t>:</w:t>
            </w:r>
          </w:p>
          <w:p w14:paraId="70D12651" w14:textId="77777777" w:rsidR="00004F19" w:rsidRPr="00004F19" w:rsidRDefault="00004F19" w:rsidP="004C6C42">
            <w:pPr>
              <w:pStyle w:val="Standard"/>
              <w:rPr>
                <w:rStyle w:val="Lienhypertexte"/>
                <w:rFonts w:ascii="Trebuchet MS" w:eastAsia="Calibri" w:hAnsi="Trebuchet MS"/>
                <w:b/>
                <w:color w:val="auto"/>
                <w:sz w:val="24"/>
                <w:szCs w:val="24"/>
                <w:u w:val="none"/>
                <w:lang w:val="fr-BE" w:eastAsia="en-US"/>
              </w:rPr>
            </w:pPr>
          </w:p>
          <w:p w14:paraId="04BEF94D" w14:textId="6DC2E4F8" w:rsidR="006A4B7C" w:rsidRDefault="0054161B" w:rsidP="00391664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004F19">
              <w:rPr>
                <w:rStyle w:val="Lienhypertexte"/>
                <w:rFonts w:ascii="Trebuchet MS" w:eastAsia="Calibri" w:hAnsi="Trebuchet MS"/>
                <w:color w:val="auto"/>
                <w:sz w:val="24"/>
                <w:szCs w:val="24"/>
                <w:u w:val="none"/>
                <w:lang w:val="fr-BE" w:eastAsia="en-US"/>
              </w:rPr>
              <w:t>G</w:t>
            </w:r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éré </w:t>
            </w:r>
            <w:r w:rsidR="004C6C42" w:rsidRPr="00004F19"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  <w:t>en p</w:t>
            </w:r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artenariat avec Boys Project (Anvers), Alias (Bruxelles), </w:t>
            </w:r>
            <w:proofErr w:type="spellStart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Ghapro</w:t>
            </w:r>
            <w:proofErr w:type="spellEnd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(Anvers) et </w:t>
            </w:r>
            <w:proofErr w:type="spellStart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Icar</w:t>
            </w:r>
            <w:proofErr w:type="spellEnd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(Liège) dans le cadre du </w:t>
            </w:r>
            <w:proofErr w:type="spellStart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Belgian</w:t>
            </w:r>
            <w:proofErr w:type="spellEnd"/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Network Male Prostitution (BNMP) </w:t>
            </w:r>
            <w:r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l</w:t>
            </w:r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e site </w:t>
            </w:r>
            <w:hyperlink r:id="rId10" w:history="1">
              <w:r w:rsidRPr="00004F19">
                <w:rPr>
                  <w:rStyle w:val="Lienhypertexte"/>
                  <w:rFonts w:ascii="Trebuchet MS" w:eastAsia="Calibri" w:hAnsi="Trebuchet MS"/>
                  <w:color w:val="auto"/>
                  <w:sz w:val="24"/>
                  <w:szCs w:val="24"/>
                  <w:u w:val="none"/>
                  <w:lang w:val="fr-BE" w:eastAsia="en-US"/>
                </w:rPr>
                <w:t>www.info4escorts.be</w:t>
              </w:r>
            </w:hyperlink>
            <w:r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="004C6C42" w:rsidRPr="00004F19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a reçu </w:t>
            </w:r>
            <w:r w:rsidR="0089730E" w:rsidRPr="0089730E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21 092</w:t>
            </w:r>
            <w:r w:rsidR="0089730E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</w:t>
            </w:r>
            <w:r w:rsidR="00857E1C" w:rsidRPr="0089730E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visites</w:t>
            </w:r>
            <w:r w:rsidR="00857E1C" w:rsidRPr="0089730E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="0089730E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du monde entier </w:t>
            </w:r>
            <w:r w:rsidR="00857E1C" w:rsidRP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en 2020</w:t>
            </w:r>
            <w:r w:rsidR="0089730E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dont 20 872 correspondaient à de nouveaux utilisateurs</w:t>
            </w:r>
            <w:r w:rsidR="00857E1C" w:rsidRPr="00857E1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.</w:t>
            </w:r>
            <w:r w:rsidR="00857E1C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="0089730E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Il est intéressant de noter que le nombre de visites a doublé en 2020 et que désormais </w:t>
            </w:r>
            <w:r w:rsidR="00391664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le site est visité depuis la Roumanie, le Maroc, l’Algérie et l’Irak refoulant la France en 10</w:t>
            </w:r>
            <w:r w:rsidR="00391664" w:rsidRPr="00391664">
              <w:rPr>
                <w:rFonts w:ascii="Trebuchet MS" w:eastAsia="Calibri" w:hAnsi="Trebuchet MS"/>
                <w:sz w:val="24"/>
                <w:szCs w:val="24"/>
                <w:vertAlign w:val="superscript"/>
                <w:lang w:val="fr-BE" w:eastAsia="en-US"/>
              </w:rPr>
              <w:t>ème</w:t>
            </w:r>
            <w:r w:rsidR="00391664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position dans le classement des pays visiteurs. </w:t>
            </w:r>
            <w:r w:rsidR="0089730E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  <w:r w:rsidR="00391664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10 365 visites étaient issues de Belgique en 2020 dont </w:t>
            </w:r>
            <w:r w:rsidR="00391664" w:rsidRPr="00391664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229 de Wallonie</w:t>
            </w:r>
            <w:r w:rsidR="00391664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 Les visiteurs belges passaient en moyenne 59 secondes sur le site et visitaient 1,65 pages.</w:t>
            </w:r>
          </w:p>
          <w:p w14:paraId="68D6F946" w14:textId="77777777" w:rsidR="00391664" w:rsidRPr="00004F19" w:rsidRDefault="00391664" w:rsidP="0089730E">
            <w:pPr>
              <w:pStyle w:val="Standard"/>
              <w:rPr>
                <w:rFonts w:ascii="Trebuchet MS" w:eastAsia="Calibri" w:hAnsi="Trebuchet MS"/>
                <w:b/>
                <w:i/>
                <w:sz w:val="24"/>
                <w:szCs w:val="24"/>
                <w:lang w:val="fr-BE" w:eastAsia="en-US"/>
              </w:rPr>
            </w:pPr>
          </w:p>
          <w:p w14:paraId="7E7AF0C7" w14:textId="77777777" w:rsidR="00857E1C" w:rsidRDefault="00857E1C" w:rsidP="003A37A3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</w:p>
          <w:p w14:paraId="2D6EA8EF" w14:textId="24CEDC47" w:rsidR="00D7122D" w:rsidRDefault="00D7122D" w:rsidP="003A37A3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  <w:r w:rsidRPr="00004F19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La consultation des sites de rencontre :</w:t>
            </w:r>
          </w:p>
          <w:p w14:paraId="2EE5685C" w14:textId="389F5BD6" w:rsidR="00004F19" w:rsidRPr="00004F19" w:rsidRDefault="00004F19" w:rsidP="003A37A3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</w:p>
          <w:p w14:paraId="5EA3FBDE" w14:textId="5493F11F" w:rsidR="00857E1C" w:rsidRDefault="0045529E" w:rsidP="00CD467D">
            <w:pPr>
              <w:rPr>
                <w:rFonts w:ascii="Trebuchet MS" w:eastAsia="Calibri" w:hAnsi="Trebuchet MS"/>
                <w:bCs/>
                <w:highlight w:val="yellow"/>
                <w:lang w:eastAsia="en-US"/>
              </w:rPr>
            </w:pPr>
            <w:r w:rsidRPr="00B7793D">
              <w:rPr>
                <w:rFonts w:ascii="Trebuchet MS" w:eastAsia="Calibri" w:hAnsi="Trebuchet MS"/>
                <w:lang w:eastAsia="en-US"/>
              </w:rPr>
              <w:t>Entre le 1/1/20</w:t>
            </w:r>
            <w:r w:rsidR="00857E1C" w:rsidRPr="00B7793D">
              <w:rPr>
                <w:rFonts w:ascii="Trebuchet MS" w:eastAsia="Calibri" w:hAnsi="Trebuchet MS"/>
                <w:lang w:eastAsia="en-US"/>
              </w:rPr>
              <w:t>20</w:t>
            </w:r>
            <w:r w:rsidRPr="00B7793D">
              <w:rPr>
                <w:rFonts w:ascii="Trebuchet MS" w:eastAsia="Calibri" w:hAnsi="Trebuchet MS"/>
                <w:lang w:eastAsia="en-US"/>
              </w:rPr>
              <w:t xml:space="preserve"> et le 31/12/20</w:t>
            </w:r>
            <w:r w:rsidR="00857E1C" w:rsidRPr="00B7793D">
              <w:rPr>
                <w:rFonts w:ascii="Trebuchet MS" w:eastAsia="Calibri" w:hAnsi="Trebuchet MS"/>
                <w:lang w:eastAsia="en-US"/>
              </w:rPr>
              <w:t>20</w:t>
            </w:r>
            <w:r w:rsidRPr="00B7793D">
              <w:rPr>
                <w:rFonts w:ascii="Trebuchet MS" w:eastAsia="Calibri" w:hAnsi="Trebuchet MS"/>
                <w:bCs/>
                <w:lang w:eastAsia="en-US"/>
              </w:rPr>
              <w:t xml:space="preserve">, </w:t>
            </w:r>
            <w:r w:rsidR="00596B9C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nos équipes wallonnes ont </w:t>
            </w:r>
            <w:r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rencontré </w:t>
            </w:r>
            <w:r w:rsidR="00857E1C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>147</w:t>
            </w:r>
            <w:r w:rsidR="00004F19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 </w:t>
            </w:r>
            <w:r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personnes exerçant </w:t>
            </w:r>
            <w:r w:rsidR="001746C0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la prostitution </w:t>
            </w:r>
            <w:r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en privé </w:t>
            </w:r>
            <w:r w:rsidR="000821C0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notamment </w:t>
            </w:r>
            <w:r w:rsidR="00857E1C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 </w:t>
            </w:r>
            <w:r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grâce à </w:t>
            </w:r>
            <w:r w:rsidR="00CD467D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leurs </w:t>
            </w:r>
            <w:r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contacts sur </w:t>
            </w:r>
            <w:r w:rsidR="000D1A80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>Quartier Rouge</w:t>
            </w:r>
            <w:r w:rsidR="00857E1C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>.</w:t>
            </w:r>
            <w:r w:rsidR="000821C0" w:rsidRPr="00956E22">
              <w:rPr>
                <w:rFonts w:ascii="Trebuchet MS" w:eastAsia="Calibri" w:hAnsi="Trebuchet MS"/>
                <w:bCs/>
                <w:highlight w:val="yellow"/>
                <w:lang w:eastAsia="en-US"/>
              </w:rPr>
              <w:t xml:space="preserve">  </w:t>
            </w:r>
          </w:p>
          <w:p w14:paraId="69524174" w14:textId="77777777" w:rsidR="000821C0" w:rsidRDefault="000821C0" w:rsidP="00CD467D">
            <w:pPr>
              <w:rPr>
                <w:rFonts w:ascii="Trebuchet MS" w:eastAsia="Calibri" w:hAnsi="Trebuchet MS"/>
                <w:bCs/>
                <w:highlight w:val="yellow"/>
                <w:lang w:eastAsia="en-US"/>
              </w:rPr>
            </w:pPr>
          </w:p>
          <w:p w14:paraId="47956BB9" w14:textId="0C3A3D39" w:rsidR="0054161B" w:rsidRPr="00CF0C5F" w:rsidRDefault="0054161B" w:rsidP="00857E1C"/>
        </w:tc>
      </w:tr>
      <w:tr w:rsidR="00DF0C33" w:rsidRPr="00CF0C5F" w14:paraId="34E74FAB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91DC" w14:textId="1A25E3F3" w:rsidR="00700F76" w:rsidRPr="00784F4B" w:rsidRDefault="00700F76" w:rsidP="00700F76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784F4B">
              <w:rPr>
                <w:rFonts w:ascii="Trebuchet MS" w:hAnsi="Trebuchet MS"/>
                <w:sz w:val="24"/>
                <w:szCs w:val="24"/>
                <w:highlight w:val="yellow"/>
              </w:rPr>
              <w:lastRenderedPageBreak/>
              <w:t xml:space="preserve">Stratégie 3 : Production d’outils de prévention adaptés </w:t>
            </w:r>
            <w:r w:rsidR="00577476" w:rsidRPr="00784F4B">
              <w:rPr>
                <w:rFonts w:ascii="Trebuchet MS" w:hAnsi="Trebuchet MS"/>
                <w:sz w:val="24"/>
                <w:szCs w:val="24"/>
                <w:highlight w:val="yellow"/>
              </w:rPr>
              <w:t>en plusieurs langues</w:t>
            </w:r>
          </w:p>
          <w:p w14:paraId="24CF849B" w14:textId="77777777" w:rsidR="00DF0C33" w:rsidRPr="00CF0C5F" w:rsidRDefault="00DF0C33" w:rsidP="00F333D8">
            <w:pPr>
              <w:pStyle w:val="Standard"/>
              <w:snapToGrid w:val="0"/>
              <w:rPr>
                <w:sz w:val="24"/>
                <w:szCs w:val="24"/>
              </w:rPr>
            </w:pPr>
          </w:p>
          <w:p w14:paraId="481F066D" w14:textId="77777777" w:rsidR="00930671" w:rsidRPr="00CF0C5F" w:rsidRDefault="00930671" w:rsidP="00F333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4E73" w14:textId="265F04A3" w:rsidR="003726C7" w:rsidRDefault="003726C7" w:rsidP="003726C7">
            <w:pPr>
              <w:pStyle w:val="Standard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84F4B">
              <w:rPr>
                <w:rFonts w:ascii="Trebuchet MS" w:hAnsi="Trebuchet MS"/>
                <w:b/>
                <w:sz w:val="24"/>
                <w:szCs w:val="24"/>
              </w:rPr>
              <w:t>Nouveaux outils 20</w:t>
            </w:r>
            <w:r w:rsidR="000821C0">
              <w:rPr>
                <w:rFonts w:ascii="Trebuchet MS" w:hAnsi="Trebuchet MS"/>
                <w:b/>
                <w:sz w:val="24"/>
                <w:szCs w:val="24"/>
              </w:rPr>
              <w:t>20</w:t>
            </w:r>
            <w:r w:rsidRPr="00784F4B">
              <w:rPr>
                <w:rFonts w:ascii="Trebuchet MS" w:hAnsi="Trebuchet MS"/>
                <w:b/>
                <w:sz w:val="24"/>
                <w:szCs w:val="24"/>
              </w:rPr>
              <w:t> :</w:t>
            </w:r>
          </w:p>
          <w:p w14:paraId="5532883E" w14:textId="77777777" w:rsidR="00784F4B" w:rsidRPr="00784F4B" w:rsidRDefault="00784F4B" w:rsidP="003726C7">
            <w:pPr>
              <w:pStyle w:val="Standard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77AF552" w14:textId="77777777" w:rsidR="000E6FA4" w:rsidRPr="00B7793D" w:rsidRDefault="003726C7" w:rsidP="000821C0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84F4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>-</w:t>
            </w:r>
            <w:r w:rsidR="000821C0" w:rsidRPr="00B7793D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Flyer de présentation d’Espace P… </w:t>
            </w:r>
            <w:r w:rsidR="000821C0" w:rsidRPr="00681A6C">
              <w:rPr>
                <w:rFonts w:ascii="Trebuchet MS" w:hAnsi="Trebuchet MS"/>
                <w:sz w:val="24"/>
                <w:szCs w:val="24"/>
              </w:rPr>
              <w:t xml:space="preserve">mis à jour et disponible </w:t>
            </w:r>
            <w:r w:rsidR="000821C0" w:rsidRPr="00B7793D">
              <w:rPr>
                <w:rFonts w:ascii="Trebuchet MS" w:hAnsi="Trebuchet MS"/>
                <w:sz w:val="24"/>
                <w:szCs w:val="24"/>
                <w:highlight w:val="yellow"/>
              </w:rPr>
              <w:t>en 8 langues.</w:t>
            </w:r>
          </w:p>
          <w:p w14:paraId="1B29EA44" w14:textId="77777777" w:rsidR="000821C0" w:rsidRPr="00B7793D" w:rsidRDefault="000821C0" w:rsidP="000821C0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320CE8BF" w14:textId="507752D8" w:rsidR="000821C0" w:rsidRPr="00681A6C" w:rsidRDefault="000821C0" w:rsidP="000821C0">
            <w:pPr>
              <w:pStyle w:val="Standard"/>
              <w:numPr>
                <w:ilvl w:val="0"/>
                <w:numId w:val="5"/>
              </w:numPr>
              <w:ind w:left="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7793D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Brochure présentant les gestes barrière contre le </w:t>
            </w:r>
            <w:proofErr w:type="spellStart"/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>Covid</w:t>
            </w:r>
            <w:proofErr w:type="spellEnd"/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19 à adopter avant, pendant et après la passe, en 6 langues</w:t>
            </w:r>
            <w:r w:rsidR="00DF0552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="00DF0552" w:rsidRPr="00681A6C">
              <w:rPr>
                <w:rFonts w:ascii="Trebuchet MS" w:hAnsi="Trebuchet MS"/>
                <w:sz w:val="24"/>
                <w:szCs w:val="24"/>
              </w:rPr>
              <w:t>(partenariat avec Alias et UTSOPI)</w:t>
            </w:r>
            <w:r w:rsidRPr="00681A6C">
              <w:rPr>
                <w:rFonts w:ascii="Trebuchet MS" w:hAnsi="Trebuchet MS"/>
                <w:sz w:val="24"/>
                <w:szCs w:val="24"/>
              </w:rPr>
              <w:t xml:space="preserve">.  </w:t>
            </w:r>
          </w:p>
          <w:p w14:paraId="65C4D266" w14:textId="77777777" w:rsidR="000821C0" w:rsidRPr="00B7793D" w:rsidRDefault="000821C0" w:rsidP="000821C0">
            <w:pPr>
              <w:pStyle w:val="Standard"/>
              <w:numPr>
                <w:ilvl w:val="0"/>
                <w:numId w:val="5"/>
              </w:numPr>
              <w:ind w:left="5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6DF74C20" w14:textId="3D50EC03" w:rsidR="000821C0" w:rsidRPr="00B7793D" w:rsidRDefault="000821C0" w:rsidP="000821C0">
            <w:pPr>
              <w:pStyle w:val="Standard"/>
              <w:numPr>
                <w:ilvl w:val="0"/>
                <w:numId w:val="5"/>
              </w:numPr>
              <w:ind w:left="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7793D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Posters présentant les gestes barrière contre le </w:t>
            </w:r>
            <w:proofErr w:type="spellStart"/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>Covid</w:t>
            </w:r>
            <w:proofErr w:type="spellEnd"/>
            <w:r w:rsidRPr="00B7793D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19 à adopter avant, pendant et après la passe, en 6 langues</w:t>
            </w:r>
            <w:r w:rsidR="00DF0552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="00DF0552" w:rsidRPr="00681A6C">
              <w:rPr>
                <w:rFonts w:ascii="Trebuchet MS" w:hAnsi="Trebuchet MS"/>
                <w:sz w:val="24"/>
                <w:szCs w:val="24"/>
              </w:rPr>
              <w:t>(partenariat avec Alias et UTSOPI)</w:t>
            </w:r>
            <w:r w:rsidRPr="00681A6C">
              <w:rPr>
                <w:rFonts w:ascii="Trebuchet MS" w:hAnsi="Trebuchet MS"/>
                <w:sz w:val="24"/>
                <w:szCs w:val="24"/>
              </w:rPr>
              <w:t>.</w:t>
            </w:r>
            <w:r w:rsidRPr="00B7793D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0DFCE7B0" w14:textId="51708C57" w:rsidR="000821C0" w:rsidRPr="00B7793D" w:rsidRDefault="000821C0" w:rsidP="000821C0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59588B5D" w14:textId="0016D877" w:rsidR="000821C0" w:rsidRPr="00784F4B" w:rsidRDefault="000821C0" w:rsidP="000821C0">
            <w:pPr>
              <w:pStyle w:val="Standard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F0C33" w:rsidRPr="00CF0C5F" w14:paraId="518B1638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27A4" w14:textId="4AC8895E" w:rsidR="00577476" w:rsidRPr="00784F4B" w:rsidRDefault="00DF0C33" w:rsidP="00577476">
            <w:pPr>
              <w:rPr>
                <w:rFonts w:ascii="Trebuchet MS" w:hAnsi="Trebuchet MS"/>
              </w:rPr>
            </w:pPr>
            <w:r w:rsidRPr="00784F4B">
              <w:rPr>
                <w:rFonts w:ascii="Trebuchet MS" w:hAnsi="Trebuchet MS"/>
                <w:highlight w:val="yellow"/>
              </w:rPr>
              <w:t xml:space="preserve">Stratégie 4 : </w:t>
            </w:r>
            <w:proofErr w:type="spellStart"/>
            <w:r w:rsidR="00577476" w:rsidRPr="00784F4B">
              <w:rPr>
                <w:rFonts w:ascii="Trebuchet MS" w:hAnsi="Trebuchet MS"/>
                <w:highlight w:val="yellow"/>
              </w:rPr>
              <w:t>Organisa-tion</w:t>
            </w:r>
            <w:proofErr w:type="spellEnd"/>
            <w:r w:rsidR="00577476" w:rsidRPr="00784F4B">
              <w:rPr>
                <w:rFonts w:ascii="Trebuchet MS" w:hAnsi="Trebuchet MS"/>
                <w:highlight w:val="yellow"/>
              </w:rPr>
              <w:t xml:space="preserve"> de consultations médicales gratuites délocalisées sur les lieux de prostitution</w:t>
            </w:r>
          </w:p>
          <w:p w14:paraId="6D459438" w14:textId="77777777" w:rsidR="00DF0C33" w:rsidRPr="00784F4B" w:rsidRDefault="00DF0C33" w:rsidP="00F333D8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784F4B">
              <w:rPr>
                <w:rFonts w:ascii="Trebuchet MS" w:hAnsi="Trebuchet MS"/>
                <w:sz w:val="24"/>
                <w:szCs w:val="24"/>
              </w:rPr>
              <w:t>(</w:t>
            </w:r>
            <w:r w:rsidR="00997741" w:rsidRPr="00784F4B">
              <w:rPr>
                <w:rFonts w:ascii="Trebuchet MS" w:hAnsi="Trebuchet MS"/>
                <w:sz w:val="24"/>
                <w:szCs w:val="24"/>
              </w:rPr>
              <w:t xml:space="preserve">subside AVIQ </w:t>
            </w:r>
            <w:r w:rsidRPr="00784F4B">
              <w:rPr>
                <w:rFonts w:ascii="Trebuchet MS" w:hAnsi="Trebuchet MS"/>
                <w:sz w:val="24"/>
                <w:szCs w:val="24"/>
              </w:rPr>
              <w:t>et subside INAMI)</w:t>
            </w:r>
          </w:p>
          <w:p w14:paraId="215419CA" w14:textId="77777777" w:rsidR="00DF0C33" w:rsidRPr="00CF0C5F" w:rsidRDefault="00DF0C33" w:rsidP="00F333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0214" w14:textId="552A8240" w:rsidR="00AA413E" w:rsidRPr="00784F4B" w:rsidRDefault="008C4D3D" w:rsidP="00F333D8">
            <w:pPr>
              <w:pStyle w:val="Standard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84F4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 xml:space="preserve">En RW, nos travailleurs sociaux </w:t>
            </w:r>
            <w:r w:rsidR="00DF0C33" w:rsidRPr="00784F4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 xml:space="preserve">ont organisé les tournées de </w:t>
            </w:r>
            <w:r w:rsidR="000821C0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1</w:t>
            </w:r>
            <w:r w:rsidR="00382F2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2</w:t>
            </w:r>
            <w:r w:rsidR="000821C0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 xml:space="preserve"> </w:t>
            </w:r>
            <w:r w:rsidR="00DF0C33" w:rsidRPr="00784F4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médecins partenaires</w:t>
            </w:r>
            <w:r w:rsidR="00DF0C33" w:rsidRPr="00784F4B">
              <w:rPr>
                <w:rFonts w:ascii="Trebuchet MS" w:hAnsi="Trebuchet MS"/>
                <w:sz w:val="24"/>
                <w:szCs w:val="24"/>
              </w:rPr>
              <w:t xml:space="preserve"> sur différents lieux de prostitution</w:t>
            </w:r>
            <w:r w:rsidR="000E6FA4" w:rsidRPr="00784F4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26336">
              <w:rPr>
                <w:rFonts w:ascii="Trebuchet MS" w:hAnsi="Trebuchet MS"/>
                <w:sz w:val="24"/>
                <w:szCs w:val="24"/>
              </w:rPr>
              <w:t>avec une interruption entre le 18 mars et le</w:t>
            </w:r>
            <w:r w:rsidR="00681A6C">
              <w:rPr>
                <w:rFonts w:ascii="Trebuchet MS" w:hAnsi="Trebuchet MS"/>
                <w:sz w:val="24"/>
                <w:szCs w:val="24"/>
              </w:rPr>
              <w:t xml:space="preserve"> 14 juin</w:t>
            </w:r>
            <w:r w:rsidR="00626336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0E6FA4" w:rsidRPr="00784F4B">
              <w:rPr>
                <w:rFonts w:ascii="Trebuchet MS" w:hAnsi="Trebuchet MS"/>
                <w:sz w:val="24"/>
                <w:szCs w:val="24"/>
              </w:rPr>
              <w:t>(subside INAMI)</w:t>
            </w:r>
            <w:r w:rsidR="00DF0C33" w:rsidRPr="00784F4B">
              <w:rPr>
                <w:rFonts w:ascii="Trebuchet MS" w:hAnsi="Trebuchet MS"/>
                <w:b/>
                <w:sz w:val="24"/>
                <w:szCs w:val="24"/>
              </w:rPr>
              <w:t>.</w:t>
            </w:r>
            <w:r w:rsidR="00D511CF" w:rsidRPr="00784F4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7778E13C" w14:textId="77777777" w:rsidR="00997741" w:rsidRPr="00784F4B" w:rsidRDefault="00997741" w:rsidP="00997741">
            <w:pPr>
              <w:pStyle w:val="Corps"/>
              <w:rPr>
                <w:rFonts w:ascii="Trebuchet MS" w:hAnsi="Trebuchet MS"/>
                <w:sz w:val="24"/>
                <w:szCs w:val="24"/>
              </w:rPr>
            </w:pPr>
          </w:p>
          <w:p w14:paraId="40FCF884" w14:textId="1E40B6DD" w:rsidR="00262691" w:rsidRDefault="00F503DB" w:rsidP="000E6FA4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84F4B">
              <w:rPr>
                <w:rFonts w:ascii="Trebuchet MS" w:hAnsi="Trebuchet MS"/>
                <w:sz w:val="24"/>
                <w:szCs w:val="24"/>
              </w:rPr>
              <w:t>Nos médecins partenaires proposent des dépistages gratuits et anonymes du sida, de la syphilis, des hépatites</w:t>
            </w:r>
            <w:r w:rsidR="00CF00FC" w:rsidRPr="00784F4B">
              <w:rPr>
                <w:rFonts w:ascii="Trebuchet MS" w:hAnsi="Trebuchet MS"/>
                <w:sz w:val="24"/>
                <w:szCs w:val="24"/>
              </w:rPr>
              <w:t xml:space="preserve"> B et C</w:t>
            </w:r>
            <w:r w:rsidRPr="00784F4B">
              <w:rPr>
                <w:rFonts w:ascii="Trebuchet MS" w:hAnsi="Trebuchet MS"/>
                <w:sz w:val="24"/>
                <w:szCs w:val="24"/>
              </w:rPr>
              <w:t>, d</w:t>
            </w:r>
            <w:r w:rsidR="00681A6C">
              <w:rPr>
                <w:rFonts w:ascii="Trebuchet MS" w:hAnsi="Trebuchet MS"/>
                <w:sz w:val="24"/>
                <w:szCs w:val="24"/>
              </w:rPr>
              <w:t xml:space="preserve">e la </w:t>
            </w:r>
            <w:r w:rsidRPr="00784F4B">
              <w:rPr>
                <w:rFonts w:ascii="Trebuchet MS" w:hAnsi="Trebuchet MS"/>
                <w:sz w:val="24"/>
                <w:szCs w:val="24"/>
              </w:rPr>
              <w:t xml:space="preserve">chlamydia, du gonocoque et du cancer du col et une vaccination gratuite contre l'hépatite B. </w:t>
            </w:r>
          </w:p>
          <w:p w14:paraId="1CC29387" w14:textId="77777777" w:rsidR="00262691" w:rsidRDefault="00262691" w:rsidP="000E6FA4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5AD3BEB8" w14:textId="5BE3451F" w:rsidR="00681A6C" w:rsidRDefault="00681A6C" w:rsidP="000E6FA4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 chlamydia et le gonocoque sont dépisté sur site vaginal, site anal et dans la gorge.</w:t>
            </w:r>
          </w:p>
          <w:p w14:paraId="08488126" w14:textId="77777777" w:rsidR="00681A6C" w:rsidRDefault="00681A6C" w:rsidP="000E6FA4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38DFA2D5" w14:textId="52E5D0C6" w:rsidR="00681A6C" w:rsidRDefault="000821C0" w:rsidP="00681A6C">
            <w:pPr>
              <w:pStyle w:val="Standard"/>
              <w:rPr>
                <w:rFonts w:ascii="Trebuchet MS" w:hAnsi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lastRenderedPageBreak/>
              <w:t xml:space="preserve">332 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TDS 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>(-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42% 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par rapport à 2019) 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>ont été dépistés par Espace P… en 20</w:t>
            </w:r>
            <w:r>
              <w:rPr>
                <w:rFonts w:ascii="Trebuchet MS" w:hAnsi="Trebuchet MS"/>
                <w:sz w:val="24"/>
                <w:szCs w:val="24"/>
                <w:highlight w:val="yellow"/>
              </w:rPr>
              <w:t>20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en région </w:t>
            </w:r>
            <w:r w:rsidR="000B3C9A" w:rsidRPr="00784F4B">
              <w:rPr>
                <w:rFonts w:ascii="Trebuchet MS" w:hAnsi="Trebuchet MS"/>
                <w:sz w:val="24"/>
                <w:szCs w:val="24"/>
                <w:highlight w:val="yellow"/>
              </w:rPr>
              <w:t>wallonne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lors de 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>835</w:t>
            </w:r>
            <w:r w:rsidR="00262691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>consultations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(-42% 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>par rapport à 2019)</w:t>
            </w:r>
            <w:r w:rsidR="00417ECE" w:rsidRPr="00784F4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. </w:t>
            </w:r>
          </w:p>
          <w:p w14:paraId="40E94BF4" w14:textId="77777777" w:rsidR="00681A6C" w:rsidRDefault="00681A6C" w:rsidP="00681A6C">
            <w:pPr>
              <w:pStyle w:val="Standard"/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  <w:p w14:paraId="7365BC1F" w14:textId="7676A6C8" w:rsidR="006D12F8" w:rsidRPr="00784F4B" w:rsidRDefault="006D12F8" w:rsidP="00681A6C">
            <w:pPr>
              <w:pStyle w:val="Standard"/>
              <w:rPr>
                <w:rFonts w:ascii="Trebuchet MS" w:hAnsi="Trebuchet MS"/>
                <w:sz w:val="24"/>
                <w:szCs w:val="24"/>
              </w:rPr>
            </w:pPr>
            <w:r w:rsidRPr="00784F4B">
              <w:rPr>
                <w:rFonts w:ascii="Trebuchet MS" w:hAnsi="Trebuchet MS"/>
                <w:sz w:val="24"/>
                <w:szCs w:val="24"/>
                <w:highlight w:val="yellow"/>
              </w:rPr>
              <w:t>Il y a eu 2,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>4</w:t>
            </w:r>
            <w:r w:rsidRPr="00784F4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consultations/TDS en moyenne</w:t>
            </w:r>
            <w:r w:rsidR="00382F2B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(2,5 en 2019)</w:t>
            </w:r>
            <w:r w:rsidRPr="00784F4B">
              <w:rPr>
                <w:rFonts w:ascii="Trebuchet MS" w:hAnsi="Trebuchet MS"/>
                <w:sz w:val="24"/>
                <w:szCs w:val="24"/>
                <w:highlight w:val="yellow"/>
              </w:rPr>
              <w:t>.</w:t>
            </w:r>
            <w:r w:rsidR="00F503DB" w:rsidRPr="00784F4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00186026" w14:textId="77777777" w:rsidR="00784F4B" w:rsidRPr="00784F4B" w:rsidRDefault="00784F4B" w:rsidP="000E6FA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rebuchet MS" w:eastAsiaTheme="minorHAnsi" w:hAnsi="Trebuchet MS" w:cstheme="minorBidi"/>
                <w:b/>
                <w:kern w:val="0"/>
                <w:lang w:eastAsia="en-US"/>
              </w:rPr>
            </w:pPr>
          </w:p>
          <w:p w14:paraId="5069FE8B" w14:textId="422D4DF9" w:rsidR="008F3CE8" w:rsidRPr="00784F4B" w:rsidRDefault="00BF448E" w:rsidP="001B261C">
            <w:pPr>
              <w:rPr>
                <w:rFonts w:ascii="Trebuchet MS" w:hAnsi="Trebuchet MS"/>
                <w:b/>
              </w:rPr>
            </w:pPr>
            <w:r w:rsidRPr="00784F4B">
              <w:rPr>
                <w:rFonts w:ascii="Trebuchet MS" w:hAnsi="Trebuchet MS"/>
                <w:b/>
              </w:rPr>
              <w:t>Contenu des échanges lors des consultations médicales de médecine préventive</w:t>
            </w:r>
            <w:r w:rsidR="008F3CE8" w:rsidRPr="00784F4B">
              <w:rPr>
                <w:rFonts w:ascii="Trebuchet MS" w:hAnsi="Trebuchet MS"/>
                <w:b/>
              </w:rPr>
              <w:t>:</w:t>
            </w:r>
          </w:p>
          <w:p w14:paraId="46E56BDF" w14:textId="348BA948" w:rsidR="00382F2B" w:rsidRDefault="008F3CE8" w:rsidP="001B261C">
            <w:pPr>
              <w:rPr>
                <w:rFonts w:ascii="Trebuchet MS" w:hAnsi="Trebuchet MS"/>
              </w:rPr>
            </w:pPr>
            <w:r w:rsidRPr="00784F4B">
              <w:rPr>
                <w:rFonts w:ascii="Trebuchet MS" w:hAnsi="Trebuchet MS"/>
              </w:rPr>
              <w:t>-</w:t>
            </w:r>
            <w:r w:rsidR="00382F2B">
              <w:rPr>
                <w:rFonts w:ascii="Trebuchet MS" w:hAnsi="Trebuchet MS"/>
              </w:rPr>
              <w:t xml:space="preserve">223 </w:t>
            </w:r>
            <w:r w:rsidRPr="00784F4B">
              <w:rPr>
                <w:rFonts w:ascii="Trebuchet MS" w:hAnsi="Trebuchet MS"/>
              </w:rPr>
              <w:t>prises de sang</w:t>
            </w:r>
            <w:r w:rsidR="00382F2B">
              <w:rPr>
                <w:rFonts w:ascii="Trebuchet MS" w:hAnsi="Trebuchet MS"/>
              </w:rPr>
              <w:t xml:space="preserve"> de dépistage du HIV, syphilis, hépatite B</w:t>
            </w:r>
            <w:r w:rsidR="002070C3">
              <w:rPr>
                <w:rFonts w:ascii="Trebuchet MS" w:hAnsi="Trebuchet MS"/>
              </w:rPr>
              <w:t xml:space="preserve"> ont été réalisées</w:t>
            </w:r>
            <w:r w:rsidR="006D12F8" w:rsidRPr="00784F4B">
              <w:rPr>
                <w:rFonts w:ascii="Trebuchet MS" w:hAnsi="Trebuchet MS"/>
              </w:rPr>
              <w:t>,</w:t>
            </w:r>
          </w:p>
          <w:p w14:paraId="0E45A754" w14:textId="168BF91F" w:rsidR="00382F2B" w:rsidRDefault="00382F2B" w:rsidP="001B26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-150 dé</w:t>
            </w:r>
            <w:r w:rsidR="00A45C4E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istages de l’hépatite C,</w:t>
            </w:r>
          </w:p>
          <w:p w14:paraId="4BF8E708" w14:textId="55871FBC" w:rsidR="00382F2B" w:rsidRDefault="00382F2B" w:rsidP="001B26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-587</w:t>
            </w:r>
            <w:r w:rsidR="006D12F8" w:rsidRPr="00784F4B">
              <w:rPr>
                <w:rFonts w:ascii="Trebuchet MS" w:hAnsi="Trebuchet MS"/>
              </w:rPr>
              <w:t xml:space="preserve"> </w:t>
            </w:r>
            <w:r w:rsidR="008F3CE8" w:rsidRPr="00784F4B">
              <w:rPr>
                <w:rFonts w:ascii="Trebuchet MS" w:hAnsi="Trebuchet MS"/>
              </w:rPr>
              <w:t xml:space="preserve"> frottis </w:t>
            </w:r>
            <w:r>
              <w:rPr>
                <w:rFonts w:ascii="Trebuchet MS" w:hAnsi="Trebuchet MS"/>
              </w:rPr>
              <w:t>v</w:t>
            </w:r>
            <w:r w:rsidR="008F3CE8" w:rsidRPr="00784F4B">
              <w:rPr>
                <w:rFonts w:ascii="Trebuchet MS" w:hAnsi="Trebuchet MS"/>
              </w:rPr>
              <w:t xml:space="preserve">aginaux, anaux </w:t>
            </w:r>
            <w:r w:rsidR="00A45C4E">
              <w:rPr>
                <w:rFonts w:ascii="Trebuchet MS" w:hAnsi="Trebuchet MS"/>
              </w:rPr>
              <w:t>ou</w:t>
            </w:r>
            <w:r w:rsidR="008F3CE8" w:rsidRPr="00784F4B">
              <w:rPr>
                <w:rFonts w:ascii="Trebuchet MS" w:hAnsi="Trebuchet MS"/>
              </w:rPr>
              <w:t xml:space="preserve"> </w:t>
            </w:r>
            <w:proofErr w:type="spellStart"/>
            <w:r w:rsidR="008F3CE8" w:rsidRPr="00784F4B">
              <w:rPr>
                <w:rFonts w:ascii="Trebuchet MS" w:hAnsi="Trebuchet MS"/>
              </w:rPr>
              <w:t>bucaux</w:t>
            </w:r>
            <w:proofErr w:type="spellEnd"/>
            <w:r w:rsidR="006D12F8" w:rsidRPr="00784F4B">
              <w:rPr>
                <w:rFonts w:ascii="Trebuchet MS" w:hAnsi="Trebuchet MS"/>
              </w:rPr>
              <w:t xml:space="preserve"> </w:t>
            </w:r>
            <w:r w:rsidR="002070C3">
              <w:rPr>
                <w:rFonts w:ascii="Trebuchet MS" w:hAnsi="Trebuchet MS"/>
              </w:rPr>
              <w:t>pour un</w:t>
            </w:r>
            <w:r>
              <w:rPr>
                <w:rFonts w:ascii="Trebuchet MS" w:hAnsi="Trebuchet MS"/>
              </w:rPr>
              <w:t xml:space="preserve"> dépistage d</w:t>
            </w:r>
            <w:r w:rsidR="00A45C4E">
              <w:rPr>
                <w:rFonts w:ascii="Trebuchet MS" w:hAnsi="Trebuchet MS"/>
              </w:rPr>
              <w:t xml:space="preserve">e la </w:t>
            </w:r>
            <w:r>
              <w:rPr>
                <w:rFonts w:ascii="Trebuchet MS" w:hAnsi="Trebuchet MS"/>
              </w:rPr>
              <w:t>chlamydia et du gonocoque,</w:t>
            </w:r>
          </w:p>
          <w:p w14:paraId="76F843CF" w14:textId="71B7E2C8" w:rsidR="00A45C4E" w:rsidRDefault="00A45C4E" w:rsidP="001B26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-84 frottis du col de l’utérus </w:t>
            </w:r>
            <w:r w:rsidR="002070C3">
              <w:rPr>
                <w:rFonts w:ascii="Trebuchet MS" w:hAnsi="Trebuchet MS"/>
              </w:rPr>
              <w:t xml:space="preserve">pour un </w:t>
            </w:r>
            <w:r>
              <w:rPr>
                <w:rFonts w:ascii="Trebuchet MS" w:hAnsi="Trebuchet MS"/>
              </w:rPr>
              <w:t>dépistage du cancer du col,</w:t>
            </w:r>
          </w:p>
          <w:p w14:paraId="5A786977" w14:textId="3683F590" w:rsidR="006D12F8" w:rsidRPr="00784F4B" w:rsidRDefault="002070C3" w:rsidP="001B26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highlight w:val="yellow"/>
              </w:rPr>
              <w:t>-</w:t>
            </w:r>
            <w:r w:rsidR="00382F2B">
              <w:rPr>
                <w:rFonts w:ascii="Trebuchet MS" w:hAnsi="Trebuchet MS"/>
                <w:highlight w:val="yellow"/>
              </w:rPr>
              <w:t>8</w:t>
            </w:r>
            <w:r w:rsidR="006D12F8" w:rsidRPr="00784F4B">
              <w:rPr>
                <w:rFonts w:ascii="Trebuchet MS" w:hAnsi="Trebuchet MS"/>
                <w:highlight w:val="yellow"/>
              </w:rPr>
              <w:t>4% des résultats ont</w:t>
            </w:r>
            <w:r w:rsidR="00382F2B">
              <w:rPr>
                <w:rFonts w:ascii="Trebuchet MS" w:hAnsi="Trebuchet MS"/>
                <w:highlight w:val="yellow"/>
              </w:rPr>
              <w:t xml:space="preserve"> été </w:t>
            </w:r>
            <w:r w:rsidR="006D12F8" w:rsidRPr="00784F4B">
              <w:rPr>
                <w:rFonts w:ascii="Trebuchet MS" w:hAnsi="Trebuchet MS"/>
                <w:highlight w:val="yellow"/>
              </w:rPr>
              <w:t>remis</w:t>
            </w:r>
            <w:r w:rsidR="006D12F8" w:rsidRPr="00784F4B">
              <w:rPr>
                <w:rFonts w:ascii="Trebuchet MS" w:hAnsi="Trebuchet MS"/>
              </w:rPr>
              <w:t>.</w:t>
            </w:r>
          </w:p>
          <w:p w14:paraId="5872F064" w14:textId="6742FA9D" w:rsidR="008F3CE8" w:rsidRDefault="008F3CE8" w:rsidP="008F3CE8">
            <w:pPr>
              <w:pStyle w:val="Titre4"/>
              <w:ind w:left="5" w:hanging="5"/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</w:pPr>
            <w:r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-</w:t>
            </w:r>
            <w:r w:rsidR="00A45C4E"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 xml:space="preserve">41 </w:t>
            </w:r>
            <w:r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TDS ont entamé une vaccination contre l’hépatite B et</w:t>
            </w:r>
            <w:r w:rsidR="00262691"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 xml:space="preserve"> </w:t>
            </w:r>
            <w:r w:rsidR="00A45C4E"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18</w:t>
            </w:r>
            <w:r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 xml:space="preserve"> l’ont achevée </w:t>
            </w:r>
            <w:r w:rsidR="00CF00FC" w:rsidRPr="00F7514D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en RW</w:t>
            </w:r>
            <w:r w:rsidR="00CF00FC" w:rsidRPr="00784F4B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 xml:space="preserve"> </w:t>
            </w:r>
            <w:r w:rsidR="00BF448E" w:rsidRPr="00784F4B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en 20</w:t>
            </w:r>
            <w:r w:rsidR="00A45C4E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20</w:t>
            </w:r>
            <w:r w:rsidR="00BF448E" w:rsidRPr="00784F4B">
              <w:rPr>
                <w:rFonts w:ascii="Trebuchet MS" w:eastAsia="Times New Roman" w:hAnsi="Trebuchet MS" w:cs="Times New Roman"/>
                <w:i w:val="0"/>
                <w:color w:val="auto"/>
                <w:sz w:val="24"/>
                <w:szCs w:val="24"/>
                <w:lang w:eastAsia="fr-BE"/>
              </w:rPr>
              <w:t>.</w:t>
            </w:r>
          </w:p>
          <w:p w14:paraId="1989AB77" w14:textId="469369DB" w:rsidR="002317E0" w:rsidRPr="002317E0" w:rsidRDefault="002317E0" w:rsidP="002317E0">
            <w:r>
              <w:t>-</w:t>
            </w:r>
            <w:r w:rsidR="00A45C4E" w:rsidRPr="00DF0552">
              <w:rPr>
                <w:highlight w:val="yellow"/>
              </w:rPr>
              <w:t xml:space="preserve">111 </w:t>
            </w:r>
            <w:r w:rsidRPr="00DF0552">
              <w:rPr>
                <w:highlight w:val="yellow"/>
              </w:rPr>
              <w:t xml:space="preserve">TDS ont eu accès à un traitement </w:t>
            </w:r>
            <w:proofErr w:type="gramStart"/>
            <w:r w:rsidRPr="00DF0552">
              <w:rPr>
                <w:highlight w:val="yellow"/>
              </w:rPr>
              <w:t>d</w:t>
            </w:r>
            <w:r w:rsidR="00681A6C">
              <w:rPr>
                <w:highlight w:val="yellow"/>
              </w:rPr>
              <w:t>’</w:t>
            </w:r>
            <w:r w:rsidRPr="00DF0552">
              <w:rPr>
                <w:highlight w:val="yellow"/>
              </w:rPr>
              <w:t xml:space="preserve"> IST</w:t>
            </w:r>
            <w:proofErr w:type="gramEnd"/>
            <w:r w:rsidR="00DF0552">
              <w:rPr>
                <w:highlight w:val="yellow"/>
              </w:rPr>
              <w:t>,</w:t>
            </w:r>
          </w:p>
          <w:p w14:paraId="75F4B3AD" w14:textId="19A68086" w:rsidR="008F3CE8" w:rsidRPr="00F7514D" w:rsidRDefault="008F3CE8" w:rsidP="008F3CE8">
            <w:pPr>
              <w:rPr>
                <w:rFonts w:ascii="Trebuchet MS" w:hAnsi="Trebuchet MS"/>
              </w:rPr>
            </w:pPr>
            <w:r w:rsidRPr="00784F4B">
              <w:rPr>
                <w:rFonts w:ascii="Trebuchet MS" w:hAnsi="Trebuchet MS"/>
              </w:rPr>
              <w:t>-</w:t>
            </w:r>
            <w:r w:rsidR="00A45C4E">
              <w:rPr>
                <w:rFonts w:ascii="Trebuchet MS" w:hAnsi="Trebuchet MS"/>
              </w:rPr>
              <w:t>512</w:t>
            </w:r>
            <w:r w:rsidR="005515F5">
              <w:rPr>
                <w:rFonts w:ascii="Trebuchet MS" w:hAnsi="Trebuchet MS"/>
              </w:rPr>
              <w:t xml:space="preserve"> </w:t>
            </w:r>
            <w:r w:rsidR="001B261C" w:rsidRPr="00784F4B">
              <w:rPr>
                <w:rFonts w:ascii="Trebuchet MS" w:hAnsi="Trebuchet MS"/>
              </w:rPr>
              <w:t xml:space="preserve">conseils de prévention </w:t>
            </w:r>
            <w:r w:rsidR="001B261C" w:rsidRPr="00F7514D">
              <w:rPr>
                <w:rFonts w:ascii="Trebuchet MS" w:hAnsi="Trebuchet MS"/>
              </w:rPr>
              <w:t xml:space="preserve">et </w:t>
            </w:r>
            <w:r w:rsidR="00F503DB" w:rsidRPr="00F7514D">
              <w:rPr>
                <w:rFonts w:ascii="Trebuchet MS" w:hAnsi="Trebuchet MS"/>
              </w:rPr>
              <w:t>d’</w:t>
            </w:r>
            <w:r w:rsidR="001B261C" w:rsidRPr="00F7514D">
              <w:rPr>
                <w:rFonts w:ascii="Trebuchet MS" w:hAnsi="Trebuchet MS"/>
              </w:rPr>
              <w:t>hygiène</w:t>
            </w:r>
            <w:r w:rsidR="002070C3" w:rsidRPr="00F7514D">
              <w:rPr>
                <w:rFonts w:ascii="Trebuchet MS" w:hAnsi="Trebuchet MS"/>
              </w:rPr>
              <w:t xml:space="preserve"> ont été </w:t>
            </w:r>
            <w:proofErr w:type="spellStart"/>
            <w:r w:rsidR="005515F5" w:rsidRPr="00F7514D">
              <w:rPr>
                <w:rFonts w:ascii="Trebuchet MS" w:hAnsi="Trebuchet MS"/>
              </w:rPr>
              <w:t>recencés</w:t>
            </w:r>
            <w:proofErr w:type="spellEnd"/>
            <w:r w:rsidR="002070C3" w:rsidRPr="00F7514D">
              <w:rPr>
                <w:rFonts w:ascii="Trebuchet MS" w:hAnsi="Trebuchet MS"/>
              </w:rPr>
              <w:t>,</w:t>
            </w:r>
          </w:p>
          <w:p w14:paraId="479DDC99" w14:textId="239D45E9" w:rsidR="008F3CE8" w:rsidRPr="00F7514D" w:rsidRDefault="008F3CE8" w:rsidP="008F3CE8">
            <w:pPr>
              <w:rPr>
                <w:rFonts w:ascii="Trebuchet MS" w:hAnsi="Trebuchet MS"/>
              </w:rPr>
            </w:pPr>
            <w:r w:rsidRPr="00681A6C">
              <w:rPr>
                <w:rFonts w:ascii="Trebuchet MS" w:hAnsi="Trebuchet MS"/>
              </w:rPr>
              <w:t>-</w:t>
            </w:r>
            <w:r w:rsidR="00A45C4E" w:rsidRPr="00681A6C">
              <w:rPr>
                <w:rFonts w:ascii="Trebuchet MS" w:hAnsi="Trebuchet MS"/>
              </w:rPr>
              <w:t xml:space="preserve">134 </w:t>
            </w:r>
            <w:r w:rsidR="001B261C" w:rsidRPr="00681A6C">
              <w:rPr>
                <w:rFonts w:ascii="Trebuchet MS" w:hAnsi="Trebuchet MS"/>
              </w:rPr>
              <w:t>réorientations vers une aide sociale</w:t>
            </w:r>
            <w:r w:rsidR="002070C3" w:rsidRPr="00681A6C">
              <w:rPr>
                <w:rFonts w:ascii="Trebuchet MS" w:hAnsi="Trebuchet MS"/>
              </w:rPr>
              <w:t>,</w:t>
            </w:r>
          </w:p>
          <w:p w14:paraId="30A80C0C" w14:textId="1C2F5390" w:rsidR="001B261C" w:rsidRDefault="008F3CE8" w:rsidP="008F3CE8">
            <w:pPr>
              <w:rPr>
                <w:rFonts w:ascii="Trebuchet MS" w:hAnsi="Trebuchet MS"/>
              </w:rPr>
            </w:pPr>
            <w:r w:rsidRPr="00F7514D">
              <w:rPr>
                <w:rFonts w:ascii="Trebuchet MS" w:hAnsi="Trebuchet MS"/>
              </w:rPr>
              <w:t>-</w:t>
            </w:r>
            <w:r w:rsidR="00A45C4E" w:rsidRPr="00DF0552">
              <w:rPr>
                <w:rFonts w:ascii="Trebuchet MS" w:hAnsi="Trebuchet MS"/>
                <w:highlight w:val="yellow"/>
              </w:rPr>
              <w:t xml:space="preserve">19 </w:t>
            </w:r>
            <w:r w:rsidR="001B261C" w:rsidRPr="00DF0552">
              <w:rPr>
                <w:rFonts w:ascii="Trebuchet MS" w:hAnsi="Trebuchet MS"/>
                <w:highlight w:val="yellow"/>
              </w:rPr>
              <w:t>réorientations vers un Centre de référence HIV</w:t>
            </w:r>
            <w:r w:rsidRPr="00DF0552">
              <w:rPr>
                <w:rFonts w:ascii="Trebuchet MS" w:hAnsi="Trebuchet MS"/>
                <w:highlight w:val="yellow"/>
              </w:rPr>
              <w:t>/ Service hospitalier des Maladies Infectieuses</w:t>
            </w:r>
            <w:r w:rsidR="001B261C" w:rsidRPr="00DF0552">
              <w:rPr>
                <w:rFonts w:ascii="Trebuchet MS" w:hAnsi="Trebuchet MS"/>
                <w:highlight w:val="yellow"/>
              </w:rPr>
              <w:t xml:space="preserve"> pour un </w:t>
            </w:r>
            <w:r w:rsidRPr="00DF0552">
              <w:rPr>
                <w:rFonts w:ascii="Trebuchet MS" w:hAnsi="Trebuchet MS"/>
                <w:highlight w:val="yellow"/>
              </w:rPr>
              <w:t xml:space="preserve">suivi IST, un </w:t>
            </w:r>
            <w:r w:rsidR="001B261C" w:rsidRPr="00DF0552">
              <w:rPr>
                <w:rFonts w:ascii="Trebuchet MS" w:hAnsi="Trebuchet MS"/>
                <w:highlight w:val="yellow"/>
              </w:rPr>
              <w:t>TPE</w:t>
            </w:r>
            <w:r w:rsidRPr="00DF0552">
              <w:rPr>
                <w:rFonts w:ascii="Trebuchet MS" w:hAnsi="Trebuchet MS"/>
                <w:highlight w:val="yellow"/>
              </w:rPr>
              <w:t xml:space="preserve"> ou une </w:t>
            </w:r>
            <w:proofErr w:type="spellStart"/>
            <w:r w:rsidRPr="00DF0552">
              <w:rPr>
                <w:rFonts w:ascii="Trebuchet MS" w:hAnsi="Trebuchet MS"/>
                <w:highlight w:val="yellow"/>
              </w:rPr>
              <w:t>Prep</w:t>
            </w:r>
            <w:proofErr w:type="spellEnd"/>
            <w:r w:rsidR="002070C3" w:rsidRPr="00DF0552">
              <w:rPr>
                <w:rFonts w:ascii="Trebuchet MS" w:hAnsi="Trebuchet MS"/>
                <w:highlight w:val="yellow"/>
              </w:rPr>
              <w:t>,</w:t>
            </w:r>
            <w:r w:rsidR="001B261C" w:rsidRPr="00784F4B">
              <w:rPr>
                <w:rFonts w:ascii="Trebuchet MS" w:hAnsi="Trebuchet MS"/>
              </w:rPr>
              <w:t xml:space="preserve"> </w:t>
            </w:r>
          </w:p>
          <w:p w14:paraId="7A1B728F" w14:textId="0DEB124A" w:rsidR="00A45C4E" w:rsidRPr="00DF0552" w:rsidRDefault="00A45C4E" w:rsidP="008F3CE8">
            <w:pPr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-</w:t>
            </w:r>
            <w:r w:rsidRPr="00DF0552">
              <w:rPr>
                <w:rFonts w:ascii="Trebuchet MS" w:hAnsi="Trebuchet MS"/>
                <w:highlight w:val="yellow"/>
              </w:rPr>
              <w:t>2 accompagnements vers une IVG</w:t>
            </w:r>
            <w:r w:rsidR="002070C3" w:rsidRPr="00DF0552">
              <w:rPr>
                <w:rFonts w:ascii="Trebuchet MS" w:hAnsi="Trebuchet MS"/>
                <w:highlight w:val="yellow"/>
              </w:rPr>
              <w:t>,</w:t>
            </w:r>
          </w:p>
          <w:p w14:paraId="0A06D276" w14:textId="5CCED7B2" w:rsidR="00A45C4E" w:rsidRDefault="00A45C4E" w:rsidP="008F3CE8">
            <w:pPr>
              <w:rPr>
                <w:rFonts w:ascii="Trebuchet MS" w:hAnsi="Trebuchet MS"/>
              </w:rPr>
            </w:pPr>
            <w:r w:rsidRPr="00DF0552">
              <w:rPr>
                <w:rFonts w:ascii="Trebuchet MS" w:hAnsi="Trebuchet MS"/>
                <w:highlight w:val="yellow"/>
              </w:rPr>
              <w:t>-1 suivi de grossesse.</w:t>
            </w:r>
          </w:p>
          <w:p w14:paraId="60E74790" w14:textId="77777777" w:rsidR="00DF0552" w:rsidRPr="00784F4B" w:rsidRDefault="00DF0552" w:rsidP="008F3CE8">
            <w:pPr>
              <w:rPr>
                <w:rFonts w:ascii="Trebuchet MS" w:hAnsi="Trebuchet MS"/>
              </w:rPr>
            </w:pPr>
          </w:p>
          <w:p w14:paraId="39E2EC2C" w14:textId="77777777" w:rsidR="009D6935" w:rsidRPr="00784F4B" w:rsidRDefault="009D6935" w:rsidP="006D12F8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F0C33" w:rsidRPr="00CF0C5F" w14:paraId="5D846D7F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520F" w14:textId="42C4ABBE" w:rsidR="00DF0C33" w:rsidRPr="002317E0" w:rsidRDefault="00DF0C33" w:rsidP="001D52E7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lastRenderedPageBreak/>
              <w:t xml:space="preserve">Stratégie </w:t>
            </w:r>
            <w:r w:rsidR="001D52E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5</w:t>
            </w: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 : </w:t>
            </w:r>
            <w:r w:rsidR="001D52E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Actions spécifiques de r</w:t>
            </w: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>enforcement des capacités du public pour la prévention des violences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37A" w14:textId="77777777" w:rsidR="002317E0" w:rsidRDefault="00430025" w:rsidP="00430025">
            <w:pPr>
              <w:pStyle w:val="Standard"/>
              <w:jc w:val="both"/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</w:pPr>
            <w:r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Journée internationale de lutte contre les violences faites aux trav</w:t>
            </w:r>
            <w:r w:rsidR="00F77665"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ailleurs du sexe le 17 décembre</w:t>
            </w:r>
            <w:r w:rsidR="005802B3"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 </w:t>
            </w:r>
            <w:r w:rsidR="005802B3" w:rsidRPr="002317E0"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  <w:t>:</w:t>
            </w:r>
            <w:r w:rsidR="002317E0" w:rsidRPr="002317E0"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  <w:t xml:space="preserve"> </w:t>
            </w:r>
          </w:p>
          <w:p w14:paraId="6473EBC1" w14:textId="72A46FB5" w:rsidR="002070C3" w:rsidRDefault="002070C3" w:rsidP="00430025">
            <w:pPr>
              <w:pStyle w:val="Standard"/>
              <w:jc w:val="both"/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</w:pPr>
            <w:r w:rsidRPr="002070C3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Promotion de la campagne d’UTSOPI « Violence </w:t>
            </w:r>
            <w:proofErr w:type="spellStart"/>
            <w:r w:rsidRPr="002070C3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>is</w:t>
            </w:r>
            <w:proofErr w:type="spellEnd"/>
            <w:r w:rsidRPr="002070C3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 not the virus »  sur Facebook</w:t>
            </w:r>
            <w:r w:rsidR="00681A6C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 le 17 </w:t>
            </w:r>
            <w:proofErr w:type="spellStart"/>
            <w:r w:rsidR="00681A6C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>déembre</w:t>
            </w:r>
            <w:proofErr w:type="spellEnd"/>
            <w:r w:rsidR="00681A6C">
              <w:rPr>
                <w:rFonts w:ascii="Trebuchet MS" w:eastAsia="Calibri" w:hAnsi="Trebuchet MS"/>
                <w:bCs/>
                <w:sz w:val="24"/>
                <w:szCs w:val="24"/>
                <w:highlight w:val="yellow"/>
                <w:lang w:val="fr-BE" w:eastAsia="en-US"/>
              </w:rPr>
              <w:t xml:space="preserve">. </w:t>
            </w:r>
            <w:r w:rsidRPr="00956E22"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  <w:t>Participation à un Zoom meeting et à un rassemblement à Bruxelles et à une marche à Namur.</w:t>
            </w:r>
            <w:r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  <w:t xml:space="preserve"> </w:t>
            </w:r>
          </w:p>
          <w:p w14:paraId="33760F42" w14:textId="5C385EBD" w:rsidR="00DF0552" w:rsidRDefault="00DF0552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956E2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Promotion de la Journée du souvenir trans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en hommage aux victimes d’agressions transphobes sur Facebook.</w:t>
            </w:r>
          </w:p>
          <w:p w14:paraId="15D5504B" w14:textId="77777777" w:rsidR="00DF0552" w:rsidRPr="002317E0" w:rsidRDefault="00DF0552" w:rsidP="00430025">
            <w:pPr>
              <w:pStyle w:val="Standard"/>
              <w:jc w:val="both"/>
              <w:rPr>
                <w:rFonts w:ascii="Trebuchet MS" w:eastAsia="Calibri" w:hAnsi="Trebuchet MS"/>
                <w:bCs/>
                <w:sz w:val="24"/>
                <w:szCs w:val="24"/>
                <w:lang w:val="fr-BE" w:eastAsia="en-US"/>
              </w:rPr>
            </w:pPr>
          </w:p>
          <w:p w14:paraId="765B9BB9" w14:textId="600B525A" w:rsidR="00F35EEC" w:rsidRDefault="00F35EEC" w:rsidP="0043002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337201D1" w14:textId="77777777" w:rsidR="007D2FCC" w:rsidRPr="002317E0" w:rsidRDefault="000E6FA4" w:rsidP="00430025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  <w:r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Journée internationale pour les droits des femmes le 8 mars:</w:t>
            </w:r>
          </w:p>
          <w:p w14:paraId="37BC8146" w14:textId="6755419E" w:rsidR="000E6FA4" w:rsidRPr="002070C3" w:rsidRDefault="000E6FA4" w:rsidP="0043002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Expo bustes </w:t>
            </w:r>
            <w:r w:rsidR="00F7514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au centre culturel de </w:t>
            </w:r>
            <w:proofErr w:type="spellStart"/>
            <w:r w:rsidR="002070C3"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Athus</w:t>
            </w:r>
            <w:proofErr w:type="spellEnd"/>
            <w:r w:rsidR="002070C3"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.</w:t>
            </w:r>
          </w:p>
          <w:p w14:paraId="61290F84" w14:textId="598743BF" w:rsidR="002070C3" w:rsidRDefault="002070C3" w:rsidP="0043002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Marche</w:t>
            </w:r>
            <w:r w:rsidR="00F7514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avec le Collectif 8 mars </w:t>
            </w:r>
            <w:r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à Namur.</w:t>
            </w:r>
          </w:p>
          <w:p w14:paraId="5B9A7542" w14:textId="77777777" w:rsidR="002317E0" w:rsidRPr="002317E0" w:rsidRDefault="002317E0" w:rsidP="0043002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55B825CE" w14:textId="77777777" w:rsidR="00F35EEC" w:rsidRPr="002317E0" w:rsidRDefault="00F35EEC" w:rsidP="0043002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148F45B3" w14:textId="77777777" w:rsidR="005802B3" w:rsidRPr="002317E0" w:rsidRDefault="008C710B" w:rsidP="00430025">
            <w:pPr>
              <w:pStyle w:val="Standard"/>
              <w:jc w:val="both"/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</w:pPr>
            <w:r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Lutte contre la v</w:t>
            </w:r>
            <w:r w:rsidR="005802B3" w:rsidRPr="002317E0">
              <w:rPr>
                <w:rFonts w:ascii="Trebuchet MS" w:eastAsia="Calibri" w:hAnsi="Trebuchet MS"/>
                <w:b/>
                <w:sz w:val="24"/>
                <w:szCs w:val="24"/>
                <w:lang w:val="fr-BE" w:eastAsia="en-US"/>
              </w:rPr>
              <w:t>iolence conjugale :</w:t>
            </w:r>
          </w:p>
          <w:p w14:paraId="36E8E46F" w14:textId="1D4024FD" w:rsidR="002070C3" w:rsidRDefault="00F35EEC" w:rsidP="002070C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2070C3">
              <w:rPr>
                <w:rFonts w:ascii="Trebuchet MS" w:hAnsi="Trebuchet MS"/>
                <w:sz w:val="24"/>
                <w:szCs w:val="24"/>
                <w:highlight w:val="yellow"/>
              </w:rPr>
              <w:t>Promotion</w:t>
            </w:r>
            <w:r w:rsidR="002070C3" w:rsidRPr="002070C3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de la Journée Internationale de lutte contre les violences faites aux femmes </w:t>
            </w:r>
            <w:r w:rsidR="00956E22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le 25 novembre </w:t>
            </w:r>
            <w:r w:rsidR="002070C3" w:rsidRPr="002070C3">
              <w:rPr>
                <w:rFonts w:ascii="Trebuchet MS" w:hAnsi="Trebuchet MS"/>
                <w:sz w:val="24"/>
                <w:szCs w:val="24"/>
                <w:highlight w:val="yellow"/>
              </w:rPr>
              <w:t>et p</w:t>
            </w:r>
            <w:proofErr w:type="spellStart"/>
            <w:r w:rsidR="002070C3"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articipation</w:t>
            </w:r>
            <w:proofErr w:type="spellEnd"/>
            <w:r w:rsidR="002070C3" w:rsidRPr="002070C3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à un projet collectif sur Facebook.</w:t>
            </w:r>
          </w:p>
          <w:p w14:paraId="295E69BE" w14:textId="77777777" w:rsidR="00681A6C" w:rsidRDefault="00681A6C" w:rsidP="002070C3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260B6296" w14:textId="77777777" w:rsidR="00681A6C" w:rsidRDefault="002317E0" w:rsidP="005515F5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lastRenderedPageBreak/>
              <w:t>P</w:t>
            </w:r>
            <w:r w:rsidR="005802B3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romotion du numéro d’appel </w:t>
            </w:r>
            <w:r w:rsidR="00664BA4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d’urgence </w:t>
            </w:r>
            <w:r w:rsidR="005802B3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0800/</w:t>
            </w:r>
            <w:r w:rsidR="00664BA4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30</w:t>
            </w:r>
            <w:r w:rsidR="009720B5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</w:t>
            </w:r>
            <w:r w:rsidR="00664BA4" w:rsidRPr="002317E0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030</w:t>
            </w:r>
            <w:r w:rsidR="00664BA4" w:rsidRPr="002317E0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via des affiches accrochées dans nos locaux.</w:t>
            </w:r>
            <w:r w:rsidR="005802B3" w:rsidRPr="002317E0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</w:t>
            </w:r>
          </w:p>
          <w:p w14:paraId="6BF19CD6" w14:textId="1DD1CFB0" w:rsidR="006A4B7C" w:rsidRPr="002317E0" w:rsidRDefault="006A4B7C" w:rsidP="005515F5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17E0">
              <w:rPr>
                <w:rFonts w:ascii="Trebuchet MS" w:hAnsi="Trebuchet MS"/>
                <w:sz w:val="24"/>
                <w:szCs w:val="24"/>
              </w:rPr>
              <w:t xml:space="preserve">Promotion des numéros d’appel </w:t>
            </w: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>100, 101 et 112</w:t>
            </w:r>
            <w:r w:rsidRPr="002317E0">
              <w:rPr>
                <w:rFonts w:ascii="Trebuchet MS" w:hAnsi="Trebuchet MS"/>
                <w:sz w:val="24"/>
                <w:szCs w:val="24"/>
              </w:rPr>
              <w:t xml:space="preserve"> (brochure et site www.espacep.be).</w:t>
            </w:r>
          </w:p>
          <w:p w14:paraId="2F1AAA9D" w14:textId="77777777" w:rsidR="006A4B7C" w:rsidRPr="002317E0" w:rsidRDefault="006A4B7C" w:rsidP="00664BA4">
            <w:pPr>
              <w:rPr>
                <w:rFonts w:ascii="Trebuchet MS" w:hAnsi="Trebuchet MS" w:cs="Times New Roman"/>
              </w:rPr>
            </w:pPr>
          </w:p>
          <w:p w14:paraId="0807EA41" w14:textId="77777777" w:rsidR="000E6FA4" w:rsidRPr="002317E0" w:rsidRDefault="000E6FA4" w:rsidP="00751325">
            <w:pPr>
              <w:pStyle w:val="Standard"/>
              <w:jc w:val="both"/>
              <w:rPr>
                <w:rFonts w:ascii="Trebuchet MS" w:eastAsia="Lucida Sans Unicode" w:hAnsi="Trebuchet MS"/>
                <w:b/>
                <w:sz w:val="24"/>
                <w:szCs w:val="24"/>
                <w:lang w:val="fr-BE" w:eastAsia="nl-NL"/>
              </w:rPr>
            </w:pPr>
          </w:p>
          <w:p w14:paraId="32B27EB4" w14:textId="77777777" w:rsidR="0080342C" w:rsidRPr="002317E0" w:rsidRDefault="0080342C" w:rsidP="00751325">
            <w:pPr>
              <w:pStyle w:val="Standard"/>
              <w:jc w:val="both"/>
              <w:rPr>
                <w:rFonts w:ascii="Trebuchet MS" w:eastAsia="Lucida Sans Unicode" w:hAnsi="Trebuchet MS"/>
                <w:b/>
                <w:sz w:val="24"/>
                <w:szCs w:val="24"/>
                <w:lang w:val="fr-BE" w:eastAsia="nl-NL"/>
              </w:rPr>
            </w:pPr>
            <w:r w:rsidRPr="002317E0">
              <w:rPr>
                <w:rFonts w:ascii="Trebuchet MS" w:eastAsia="Lucida Sans Unicode" w:hAnsi="Trebuchet MS"/>
                <w:b/>
                <w:sz w:val="24"/>
                <w:szCs w:val="24"/>
                <w:lang w:val="fr-BE" w:eastAsia="nl-NL"/>
              </w:rPr>
              <w:t>Lutte contre la violence des clients:</w:t>
            </w:r>
          </w:p>
          <w:p w14:paraId="3FA4C7AB" w14:textId="77777777" w:rsidR="00E73D7C" w:rsidRPr="002317E0" w:rsidRDefault="00E73D7C" w:rsidP="00CD7AA7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Lettre aux clients sur </w:t>
            </w:r>
            <w:hyperlink r:id="rId11" w:history="1">
              <w:r w:rsidRPr="002317E0">
                <w:rPr>
                  <w:rStyle w:val="Lienhypertexte"/>
                  <w:rFonts w:ascii="Trebuchet MS" w:hAnsi="Trebuchet MS"/>
                  <w:sz w:val="24"/>
                  <w:szCs w:val="24"/>
                  <w:highlight w:val="yellow"/>
                </w:rPr>
                <w:t>www.espacep.be</w:t>
              </w:r>
            </w:hyperlink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>.</w:t>
            </w:r>
          </w:p>
          <w:p w14:paraId="2F8CB753" w14:textId="77777777" w:rsidR="00E73D7C" w:rsidRPr="002317E0" w:rsidRDefault="00E73D7C" w:rsidP="00CD7AA7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4461BA94" w14:textId="77777777" w:rsidR="003A543A" w:rsidRPr="002317E0" w:rsidRDefault="003A543A" w:rsidP="003A543A">
            <w:pPr>
              <w:pStyle w:val="Corpsdetexte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43F87EB" w14:textId="77777777" w:rsidR="00C13F83" w:rsidRPr="002317E0" w:rsidRDefault="00C13F83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317E0">
              <w:rPr>
                <w:rFonts w:ascii="Trebuchet MS" w:hAnsi="Trebuchet MS"/>
                <w:b/>
                <w:sz w:val="24"/>
                <w:szCs w:val="24"/>
              </w:rPr>
              <w:t>Lutte contre</w:t>
            </w:r>
            <w:r w:rsidR="00075FD0" w:rsidRPr="002317E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2317E0">
              <w:rPr>
                <w:rFonts w:ascii="Trebuchet MS" w:hAnsi="Trebuchet MS"/>
                <w:b/>
                <w:sz w:val="24"/>
                <w:szCs w:val="24"/>
              </w:rPr>
              <w:t>la traite des êtres humains:</w:t>
            </w:r>
          </w:p>
          <w:p w14:paraId="4CC34475" w14:textId="15195973" w:rsidR="00F7514D" w:rsidRDefault="00F7514D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 xml:space="preserve">Diffusion de l’enquête de la Fondation </w:t>
            </w:r>
            <w:proofErr w:type="spellStart"/>
            <w:r>
              <w:rPr>
                <w:rFonts w:ascii="Trebuchet MS" w:hAnsi="Trebuchet MS"/>
                <w:sz w:val="24"/>
                <w:szCs w:val="24"/>
                <w:highlight w:val="yellow"/>
              </w:rPr>
              <w:t>Samilia</w:t>
            </w:r>
            <w:proofErr w:type="spellEnd"/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sur Facebook</w:t>
            </w:r>
            <w:r>
              <w:rPr>
                <w:rFonts w:ascii="Trebuchet MS" w:hAnsi="Trebuchet MS"/>
                <w:sz w:val="24"/>
                <w:szCs w:val="24"/>
                <w:highlight w:val="yellow"/>
              </w:rPr>
              <w:t>.</w:t>
            </w:r>
          </w:p>
          <w:p w14:paraId="7BD1CFA5" w14:textId="149C2855" w:rsidR="00DF0552" w:rsidRDefault="00DF0552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>Diffusion d’un court-métrage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sur la TEH </w:t>
            </w:r>
            <w:r>
              <w:rPr>
                <w:rFonts w:ascii="Trebuchet MS" w:hAnsi="Trebuchet MS"/>
                <w:sz w:val="24"/>
                <w:szCs w:val="24"/>
                <w:highlight w:val="yellow"/>
              </w:rPr>
              <w:t>sur Facebook.</w:t>
            </w:r>
          </w:p>
          <w:p w14:paraId="45C3FF2C" w14:textId="77777777" w:rsidR="00681A6C" w:rsidRDefault="002070C3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>L</w:t>
            </w:r>
            <w:r w:rsidR="00E86F1A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ien avec l</w:t>
            </w:r>
            <w:r w:rsidR="00BF16F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a</w:t>
            </w:r>
            <w:r w:rsidR="00E86F1A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F16F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Bulgarian</w:t>
            </w:r>
            <w:proofErr w:type="spellEnd"/>
            <w:r w:rsidR="00BF16F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National Human </w:t>
            </w:r>
            <w:proofErr w:type="spellStart"/>
            <w:r w:rsidR="00BF16F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Trafficking</w:t>
            </w:r>
            <w:proofErr w:type="spellEnd"/>
            <w:r w:rsidR="00BF16F7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Hotline</w:t>
            </w:r>
            <w:r w:rsidR="00BF16F7" w:rsidRPr="002317E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44E3F80" w14:textId="0B2120F7" w:rsidR="00E86F1A" w:rsidRDefault="00BF16F7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17E0">
              <w:rPr>
                <w:rFonts w:ascii="Trebuchet MS" w:hAnsi="Trebuchet MS"/>
                <w:sz w:val="24"/>
                <w:szCs w:val="24"/>
              </w:rPr>
              <w:t xml:space="preserve">00 359 800 20 100 </w:t>
            </w:r>
            <w:r w:rsidR="00F7514D" w:rsidRPr="00956E22">
              <w:rPr>
                <w:rFonts w:ascii="Trebuchet MS" w:hAnsi="Trebuchet MS"/>
                <w:sz w:val="24"/>
                <w:szCs w:val="24"/>
                <w:highlight w:val="yellow"/>
              </w:rPr>
              <w:t>sur</w:t>
            </w:r>
            <w:r w:rsidRPr="00956E22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="00833197" w:rsidRPr="00956E22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le site </w:t>
            </w:r>
            <w:r w:rsidRPr="00956E22">
              <w:rPr>
                <w:rFonts w:ascii="Trebuchet MS" w:hAnsi="Trebuchet MS"/>
                <w:sz w:val="24"/>
                <w:szCs w:val="24"/>
                <w:highlight w:val="yellow"/>
              </w:rPr>
              <w:t>www.espacep.be.</w:t>
            </w:r>
            <w:r w:rsidRPr="002317E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FD92385" w14:textId="10FA5F60" w:rsidR="006A4B7C" w:rsidRPr="002317E0" w:rsidRDefault="002070C3" w:rsidP="006A4B7C">
            <w:pPr>
              <w:pStyle w:val="Titre4"/>
              <w:spacing w:before="0"/>
              <w:ind w:left="5"/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  <w:highlight w:val="yellow"/>
              </w:rPr>
              <w:t xml:space="preserve">Formation </w:t>
            </w:r>
            <w:r w:rsidR="00681A6C"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  <w:highlight w:val="yellow"/>
              </w:rPr>
              <w:t xml:space="preserve">des travailleurs sociaux </w:t>
            </w:r>
            <w:r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  <w:highlight w:val="yellow"/>
              </w:rPr>
              <w:t xml:space="preserve">à l’usage </w:t>
            </w:r>
            <w:r w:rsidR="006A4B7C" w:rsidRPr="002317E0"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  <w:highlight w:val="yellow"/>
              </w:rPr>
              <w:t>de 4 capsules vidéo sur la problématique de la traite des êtres humains en anglais, roumain, bulgare et albanais en cours</w:t>
            </w:r>
            <w:r w:rsidR="006A4B7C" w:rsidRPr="002317E0"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</w:rPr>
              <w:t xml:space="preserve">  (subside PPU schaerbeekois</w:t>
            </w:r>
            <w:r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</w:rPr>
              <w:t>).</w:t>
            </w:r>
            <w:r w:rsidR="006A4B7C" w:rsidRPr="002317E0">
              <w:rPr>
                <w:rFonts w:ascii="Trebuchet MS" w:hAnsi="Trebuchet MS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1A7E82AC" w14:textId="77777777" w:rsidR="00075FD0" w:rsidRDefault="00075FD0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61B675A8" w14:textId="77777777" w:rsidR="00DF0552" w:rsidRDefault="00DF0552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16F5D1E3" w14:textId="64C051EE" w:rsidR="002053C3" w:rsidRPr="002317E0" w:rsidRDefault="002053C3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La 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lutte contre l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es 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violence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>s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</w:t>
            </w: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constituait </w:t>
            </w:r>
            <w:r w:rsidR="00C075C6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7 </w:t>
            </w:r>
            <w:r w:rsidRPr="002317E0">
              <w:rPr>
                <w:rFonts w:ascii="Trebuchet MS" w:hAnsi="Trebuchet MS"/>
                <w:sz w:val="24"/>
                <w:szCs w:val="24"/>
                <w:highlight w:val="yellow"/>
              </w:rPr>
              <w:t>% de nos démarches sociales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en Wallonie en 20</w:t>
            </w:r>
            <w:r w:rsidR="00F7514D">
              <w:rPr>
                <w:rFonts w:ascii="Trebuchet MS" w:hAnsi="Trebuchet MS"/>
                <w:sz w:val="24"/>
                <w:szCs w:val="24"/>
                <w:highlight w:val="yellow"/>
              </w:rPr>
              <w:t>20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(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212 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actions r</w:t>
            </w:r>
            <w:r w:rsidR="006A75C6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e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levées</w:t>
            </w:r>
            <w:r w:rsidR="00681A6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- + 50% par rapport à 2019</w:t>
            </w:r>
            <w:r w:rsidR="00B81D71" w:rsidRPr="002317E0">
              <w:rPr>
                <w:rFonts w:ascii="Trebuchet MS" w:hAnsi="Trebuchet MS"/>
                <w:sz w:val="24"/>
                <w:szCs w:val="24"/>
                <w:highlight w:val="yellow"/>
              </w:rPr>
              <w:t>).</w:t>
            </w:r>
          </w:p>
          <w:p w14:paraId="2FCC95BC" w14:textId="77777777" w:rsidR="002317E0" w:rsidRDefault="002317E0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6F81B187" w14:textId="5B0BE188" w:rsidR="00DF0552" w:rsidRPr="002317E0" w:rsidRDefault="00DF0552" w:rsidP="00C13F83">
            <w:pPr>
              <w:pStyle w:val="Corpsdetexte"/>
              <w:tabs>
                <w:tab w:val="left" w:pos="426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F0C33" w:rsidRPr="00CF0C5F" w14:paraId="054FE740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78E1" w14:textId="4E28459F" w:rsidR="001D52E7" w:rsidRPr="005515F5" w:rsidRDefault="00DF0C33" w:rsidP="001D52E7">
            <w:pPr>
              <w:rPr>
                <w:rFonts w:ascii="Trebuchet MS" w:hAnsi="Trebuchet MS"/>
              </w:rPr>
            </w:pPr>
            <w:r w:rsidRPr="005515F5">
              <w:rPr>
                <w:rFonts w:ascii="Trebuchet MS" w:hAnsi="Trebuchet MS"/>
                <w:highlight w:val="yellow"/>
              </w:rPr>
              <w:lastRenderedPageBreak/>
              <w:t xml:space="preserve">Stratégie </w:t>
            </w:r>
            <w:r w:rsidR="001D52E7" w:rsidRPr="005515F5">
              <w:rPr>
                <w:rFonts w:ascii="Trebuchet MS" w:hAnsi="Trebuchet MS"/>
                <w:highlight w:val="yellow"/>
              </w:rPr>
              <w:t>6</w:t>
            </w:r>
            <w:r w:rsidRPr="005515F5">
              <w:rPr>
                <w:rFonts w:ascii="Trebuchet MS" w:hAnsi="Trebuchet MS"/>
                <w:highlight w:val="yellow"/>
              </w:rPr>
              <w:t xml:space="preserve"> : </w:t>
            </w:r>
            <w:r w:rsidR="001D52E7" w:rsidRPr="005515F5">
              <w:rPr>
                <w:rFonts w:ascii="Trebuchet MS" w:hAnsi="Trebuchet MS"/>
                <w:highlight w:val="yellow"/>
              </w:rPr>
              <w:t>Actions spécifiques de réduction des risques à l’intention des usagers de drogues licites/illicites</w:t>
            </w:r>
          </w:p>
          <w:p w14:paraId="354F1E1D" w14:textId="77777777" w:rsidR="00DF0C33" w:rsidRPr="00CF0C5F" w:rsidRDefault="00DF0C33" w:rsidP="001D52E7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183A" w14:textId="77777777" w:rsidR="00664BA4" w:rsidRPr="00C075C6" w:rsidRDefault="00664BA4" w:rsidP="00664BA4">
            <w:pPr>
              <w:rPr>
                <w:rFonts w:ascii="Trebuchet MS" w:hAnsi="Trebuchet MS" w:cs="Times New Roman"/>
                <w:b/>
              </w:rPr>
            </w:pPr>
            <w:r w:rsidRPr="005515F5">
              <w:rPr>
                <w:rFonts w:ascii="Trebuchet MS" w:hAnsi="Trebuchet MS"/>
              </w:rPr>
              <w:t xml:space="preserve">Nous </w:t>
            </w:r>
            <w:r w:rsidR="007D2FCC" w:rsidRPr="005515F5">
              <w:rPr>
                <w:rFonts w:ascii="Trebuchet MS" w:hAnsi="Trebuchet MS"/>
              </w:rPr>
              <w:t xml:space="preserve">tenons </w:t>
            </w:r>
            <w:r w:rsidRPr="00C075C6">
              <w:rPr>
                <w:rFonts w:ascii="Trebuchet MS" w:hAnsi="Trebuchet MS"/>
              </w:rPr>
              <w:t>l</w:t>
            </w:r>
            <w:r w:rsidRPr="00C075C6">
              <w:rPr>
                <w:rFonts w:ascii="Trebuchet MS" w:hAnsi="Trebuchet MS" w:cs="Times New Roman"/>
              </w:rPr>
              <w:t xml:space="preserve">es brochures de Modus Vivendi </w:t>
            </w:r>
            <w:r w:rsidR="007D2FCC" w:rsidRPr="00C075C6">
              <w:rPr>
                <w:rFonts w:ascii="Trebuchet MS" w:hAnsi="Trebuchet MS" w:cs="Times New Roman"/>
              </w:rPr>
              <w:t xml:space="preserve">à disposition des </w:t>
            </w:r>
            <w:r w:rsidR="00751325" w:rsidRPr="00C075C6">
              <w:rPr>
                <w:rFonts w:ascii="Trebuchet MS" w:hAnsi="Trebuchet MS" w:cs="Times New Roman"/>
              </w:rPr>
              <w:t>TDS</w:t>
            </w:r>
            <w:r w:rsidR="00F158DD" w:rsidRPr="00C075C6">
              <w:rPr>
                <w:rFonts w:ascii="Trebuchet MS" w:hAnsi="Trebuchet MS" w:cs="Times New Roman"/>
              </w:rPr>
              <w:t xml:space="preserve"> ainsi que des kits sniff.</w:t>
            </w:r>
            <w:r w:rsidR="00093BD1" w:rsidRPr="00C075C6">
              <w:rPr>
                <w:rFonts w:ascii="Trebuchet MS" w:hAnsi="Trebuchet MS" w:cs="Times New Roman"/>
              </w:rPr>
              <w:t xml:space="preserve"> </w:t>
            </w:r>
          </w:p>
          <w:p w14:paraId="24052CCF" w14:textId="77777777" w:rsidR="00D9169A" w:rsidRPr="00C075C6" w:rsidRDefault="00D9169A" w:rsidP="00664BA4">
            <w:pPr>
              <w:rPr>
                <w:rFonts w:ascii="Trebuchet MS" w:hAnsi="Trebuchet MS" w:cs="Times New Roman"/>
                <w:b/>
              </w:rPr>
            </w:pPr>
          </w:p>
          <w:p w14:paraId="7594BC77" w14:textId="77777777" w:rsidR="00664BA4" w:rsidRPr="00C075C6" w:rsidRDefault="00093BD1" w:rsidP="00664BA4">
            <w:pPr>
              <w:rPr>
                <w:rFonts w:ascii="Trebuchet MS" w:hAnsi="Trebuchet MS" w:cs="Times New Roman"/>
              </w:rPr>
            </w:pPr>
            <w:r w:rsidRPr="00C075C6">
              <w:rPr>
                <w:rFonts w:ascii="Trebuchet MS" w:hAnsi="Trebuchet MS" w:cs="Times New Roman"/>
              </w:rPr>
              <w:t xml:space="preserve">Nous réorientons les TDS </w:t>
            </w:r>
            <w:r w:rsidR="00664BA4" w:rsidRPr="00C075C6">
              <w:rPr>
                <w:rFonts w:ascii="Trebuchet MS" w:hAnsi="Trebuchet MS" w:cs="Times New Roman"/>
              </w:rPr>
              <w:t>UDI vers les comptoirs d’échanges de seringues</w:t>
            </w:r>
            <w:r w:rsidRPr="00C075C6">
              <w:rPr>
                <w:rFonts w:ascii="Trebuchet MS" w:hAnsi="Trebuchet MS" w:cs="Times New Roman"/>
              </w:rPr>
              <w:t xml:space="preserve"> et </w:t>
            </w:r>
            <w:r w:rsidR="00664BA4" w:rsidRPr="00C075C6">
              <w:rPr>
                <w:rFonts w:ascii="Trebuchet MS" w:hAnsi="Trebuchet MS" w:cs="Times New Roman"/>
              </w:rPr>
              <w:t>vers les Opérations Boule de Neige de Modus Vivendi</w:t>
            </w:r>
            <w:r w:rsidRPr="00C075C6">
              <w:rPr>
                <w:rFonts w:ascii="Trebuchet MS" w:hAnsi="Trebuchet MS" w:cs="Times New Roman"/>
              </w:rPr>
              <w:t>.</w:t>
            </w:r>
          </w:p>
          <w:p w14:paraId="660F1511" w14:textId="77777777" w:rsidR="00D9169A" w:rsidRPr="00C075C6" w:rsidRDefault="00D9169A" w:rsidP="00664BA4">
            <w:pPr>
              <w:rPr>
                <w:rFonts w:ascii="Trebuchet MS" w:hAnsi="Trebuchet MS" w:cs="Times New Roman"/>
              </w:rPr>
            </w:pPr>
          </w:p>
          <w:p w14:paraId="6BA8267B" w14:textId="77777777" w:rsidR="00E21D22" w:rsidRPr="00C075C6" w:rsidRDefault="00093BD1" w:rsidP="007D2FCC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075C6">
              <w:rPr>
                <w:rFonts w:ascii="Trebuchet MS" w:hAnsi="Trebuchet MS"/>
                <w:sz w:val="24"/>
                <w:szCs w:val="24"/>
              </w:rPr>
              <w:t xml:space="preserve">Nos travailleurs </w:t>
            </w:r>
            <w:r w:rsidR="008C4D3D" w:rsidRPr="00C075C6">
              <w:rPr>
                <w:rFonts w:ascii="Trebuchet MS" w:hAnsi="Trebuchet MS"/>
                <w:sz w:val="24"/>
                <w:szCs w:val="24"/>
              </w:rPr>
              <w:t xml:space="preserve">sociaux </w:t>
            </w:r>
            <w:r w:rsidRPr="00C075C6">
              <w:rPr>
                <w:rFonts w:ascii="Trebuchet MS" w:hAnsi="Trebuchet MS"/>
                <w:sz w:val="24"/>
                <w:szCs w:val="24"/>
              </w:rPr>
              <w:t>f</w:t>
            </w:r>
            <w:r w:rsidR="00664BA4" w:rsidRPr="00C075C6">
              <w:rPr>
                <w:rFonts w:ascii="Trebuchet MS" w:hAnsi="Trebuchet MS"/>
                <w:sz w:val="24"/>
                <w:szCs w:val="24"/>
              </w:rPr>
              <w:t>acilit</w:t>
            </w:r>
            <w:r w:rsidRPr="00C075C6">
              <w:rPr>
                <w:rFonts w:ascii="Trebuchet MS" w:hAnsi="Trebuchet MS"/>
                <w:sz w:val="24"/>
                <w:szCs w:val="24"/>
              </w:rPr>
              <w:t xml:space="preserve">ent </w:t>
            </w:r>
            <w:r w:rsidR="00664BA4" w:rsidRPr="00C075C6">
              <w:rPr>
                <w:rFonts w:ascii="Trebuchet MS" w:hAnsi="Trebuchet MS"/>
                <w:sz w:val="24"/>
                <w:szCs w:val="24"/>
              </w:rPr>
              <w:t>l’accès aux soins</w:t>
            </w:r>
            <w:r w:rsidRPr="00C075C6">
              <w:rPr>
                <w:rFonts w:ascii="Trebuchet MS" w:hAnsi="Trebuchet MS"/>
                <w:sz w:val="24"/>
                <w:szCs w:val="24"/>
              </w:rPr>
              <w:t xml:space="preserve"> lorsque la personne est demandeuse.</w:t>
            </w:r>
            <w:r w:rsidR="007D2FCC" w:rsidRPr="00C075C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CD93FCF" w14:textId="77777777" w:rsidR="00E21D22" w:rsidRPr="005515F5" w:rsidRDefault="00E21D22" w:rsidP="007D2FCC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  <w:p w14:paraId="33E2EAC6" w14:textId="3CB39D14" w:rsidR="00C075C6" w:rsidRDefault="00C075C6" w:rsidP="005515F5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 xml:space="preserve">65 </w:t>
            </w:r>
            <w:r w:rsidR="007D2FCC"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interventions </w:t>
            </w:r>
            <w:r w:rsidR="00E21D22"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concernant </w:t>
            </w:r>
            <w:r w:rsidR="007D2FCC"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une problématique assuétude ont été comptabilisées par </w:t>
            </w:r>
            <w:r>
              <w:rPr>
                <w:rFonts w:ascii="Trebuchet MS" w:hAnsi="Trebuchet MS"/>
                <w:sz w:val="24"/>
                <w:szCs w:val="24"/>
                <w:highlight w:val="yellow"/>
              </w:rPr>
              <w:t xml:space="preserve">nos </w:t>
            </w:r>
            <w:r w:rsidR="007D2FCC" w:rsidRPr="005515F5">
              <w:rPr>
                <w:rFonts w:ascii="Trebuchet MS" w:hAnsi="Trebuchet MS"/>
                <w:sz w:val="24"/>
                <w:szCs w:val="24"/>
                <w:highlight w:val="yellow"/>
              </w:rPr>
              <w:t>travailleurs wallons en 20</w:t>
            </w:r>
            <w:r w:rsidR="00F7514D">
              <w:rPr>
                <w:rFonts w:ascii="Trebuchet MS" w:hAnsi="Trebuchet MS"/>
                <w:sz w:val="24"/>
                <w:szCs w:val="24"/>
                <w:highlight w:val="yellow"/>
              </w:rPr>
              <w:t>20</w:t>
            </w:r>
          </w:p>
          <w:p w14:paraId="1775D396" w14:textId="22AB2939" w:rsidR="00664BA4" w:rsidRDefault="00C075C6" w:rsidP="005515F5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>(-53%)</w:t>
            </w:r>
            <w:r w:rsidR="007D2FCC" w:rsidRPr="005515F5">
              <w:rPr>
                <w:rFonts w:ascii="Trebuchet MS" w:hAnsi="Trebuchet MS"/>
                <w:sz w:val="24"/>
                <w:szCs w:val="24"/>
                <w:highlight w:val="yellow"/>
              </w:rPr>
              <w:t>.</w:t>
            </w:r>
            <w:r w:rsidR="007D2FCC" w:rsidRPr="005515F5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AFF34C6" w14:textId="77777777" w:rsidR="005515F5" w:rsidRPr="005515F5" w:rsidRDefault="005515F5" w:rsidP="005515F5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56990FC2" w14:textId="0133B659" w:rsidR="006B6D4F" w:rsidRDefault="0080342C" w:rsidP="00C075C6">
            <w:pPr>
              <w:rPr>
                <w:rFonts w:ascii="Trebuchet MS" w:hAnsi="Trebuchet MS" w:cs="Times New Roman"/>
              </w:rPr>
            </w:pPr>
            <w:r w:rsidRPr="00C075C6">
              <w:rPr>
                <w:rFonts w:ascii="Trebuchet MS" w:hAnsi="Trebuchet MS" w:cs="Times New Roman"/>
                <w:highlight w:val="yellow"/>
              </w:rPr>
              <w:t>La consommation problématique de produits psychotropes concern</w:t>
            </w:r>
            <w:r w:rsidR="00F7514D" w:rsidRPr="00C075C6">
              <w:rPr>
                <w:rFonts w:ascii="Trebuchet MS" w:hAnsi="Trebuchet MS" w:cs="Times New Roman"/>
                <w:highlight w:val="yellow"/>
              </w:rPr>
              <w:t xml:space="preserve">ait </w:t>
            </w:r>
            <w:r w:rsidR="00C075C6" w:rsidRPr="00C075C6">
              <w:rPr>
                <w:rFonts w:ascii="Trebuchet MS" w:hAnsi="Trebuchet MS" w:cs="Times New Roman"/>
                <w:highlight w:val="yellow"/>
              </w:rPr>
              <w:t>seulement 2</w:t>
            </w:r>
            <w:r w:rsidR="00833197" w:rsidRPr="00C075C6">
              <w:rPr>
                <w:rFonts w:ascii="Trebuchet MS" w:hAnsi="Trebuchet MS" w:cs="Times New Roman"/>
                <w:highlight w:val="yellow"/>
              </w:rPr>
              <w:t xml:space="preserve">% de nos </w:t>
            </w:r>
            <w:r w:rsidR="00C075C6" w:rsidRPr="00C075C6">
              <w:rPr>
                <w:rFonts w:ascii="Trebuchet MS" w:hAnsi="Trebuchet MS" w:cs="Times New Roman"/>
                <w:highlight w:val="yellow"/>
              </w:rPr>
              <w:t xml:space="preserve">interventions </w:t>
            </w:r>
            <w:r w:rsidR="005515F5" w:rsidRPr="00C075C6">
              <w:rPr>
                <w:rFonts w:ascii="Trebuchet MS" w:hAnsi="Trebuchet MS" w:cs="Times New Roman"/>
                <w:highlight w:val="yellow"/>
              </w:rPr>
              <w:t xml:space="preserve">sociales </w:t>
            </w:r>
            <w:r w:rsidR="00833197" w:rsidRPr="00C075C6">
              <w:rPr>
                <w:rFonts w:ascii="Trebuchet MS" w:hAnsi="Trebuchet MS" w:cs="Times New Roman"/>
                <w:highlight w:val="yellow"/>
              </w:rPr>
              <w:t xml:space="preserve"> en Wallonie en 20</w:t>
            </w:r>
            <w:r w:rsidR="00F7514D" w:rsidRPr="00C075C6">
              <w:rPr>
                <w:rFonts w:ascii="Trebuchet MS" w:hAnsi="Trebuchet MS" w:cs="Times New Roman"/>
                <w:highlight w:val="yellow"/>
              </w:rPr>
              <w:t>20</w:t>
            </w:r>
            <w:r w:rsidR="00833197" w:rsidRPr="00C075C6">
              <w:rPr>
                <w:rFonts w:ascii="Trebuchet MS" w:hAnsi="Trebuchet MS" w:cs="Times New Roman"/>
                <w:highlight w:val="yellow"/>
              </w:rPr>
              <w:t>.</w:t>
            </w:r>
            <w:r w:rsidR="00C075C6" w:rsidRPr="00C075C6">
              <w:rPr>
                <w:rFonts w:ascii="Trebuchet MS" w:hAnsi="Trebuchet MS" w:cs="Times New Roman"/>
                <w:highlight w:val="yellow"/>
              </w:rPr>
              <w:t xml:space="preserve"> La crise sanitaire du </w:t>
            </w:r>
            <w:proofErr w:type="spellStart"/>
            <w:r w:rsidR="00C075C6" w:rsidRPr="00C075C6">
              <w:rPr>
                <w:rFonts w:ascii="Trebuchet MS" w:hAnsi="Trebuchet MS" w:cs="Times New Roman"/>
                <w:highlight w:val="yellow"/>
              </w:rPr>
              <w:t>Covid</w:t>
            </w:r>
            <w:proofErr w:type="spellEnd"/>
            <w:r w:rsidR="00C075C6" w:rsidRPr="00C075C6">
              <w:rPr>
                <w:rFonts w:ascii="Trebuchet MS" w:hAnsi="Trebuchet MS" w:cs="Times New Roman"/>
                <w:highlight w:val="yellow"/>
              </w:rPr>
              <w:t xml:space="preserve"> 19 nous a éloignés de nos bénéficiaires usagers de drogues.</w:t>
            </w:r>
            <w:r w:rsidR="00C075C6">
              <w:rPr>
                <w:rFonts w:ascii="Trebuchet MS" w:hAnsi="Trebuchet MS" w:cs="Times New Roman"/>
              </w:rPr>
              <w:t xml:space="preserve">  </w:t>
            </w:r>
          </w:p>
          <w:p w14:paraId="37E72423" w14:textId="77777777" w:rsidR="00C075C6" w:rsidRDefault="00C075C6" w:rsidP="00C075C6">
            <w:pPr>
              <w:rPr>
                <w:rFonts w:ascii="Trebuchet MS" w:hAnsi="Trebuchet MS" w:cs="Times New Roman"/>
              </w:rPr>
            </w:pPr>
          </w:p>
          <w:p w14:paraId="39622836" w14:textId="77777777" w:rsidR="00C075C6" w:rsidRDefault="00C075C6" w:rsidP="00C075C6">
            <w:pPr>
              <w:rPr>
                <w:rFonts w:ascii="Trebuchet MS" w:hAnsi="Trebuchet MS"/>
              </w:rPr>
            </w:pPr>
          </w:p>
          <w:p w14:paraId="0427C8D3" w14:textId="77777777" w:rsidR="00DF0552" w:rsidRPr="005515F5" w:rsidRDefault="00DF0552" w:rsidP="007D2FCC">
            <w:pPr>
              <w:pStyle w:val="Notedebasdepage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F0C33" w:rsidRPr="00CF0C5F" w14:paraId="1D29CFD0" w14:textId="77777777" w:rsidTr="00501C92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3640" w14:textId="27F1B201" w:rsidR="00DF0C33" w:rsidRPr="005515F5" w:rsidRDefault="00DF0C33" w:rsidP="00F333D8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lastRenderedPageBreak/>
              <w:t xml:space="preserve">Stratégie </w:t>
            </w:r>
            <w:r w:rsidR="001D52E7" w:rsidRPr="005515F5">
              <w:rPr>
                <w:rFonts w:ascii="Trebuchet MS" w:hAnsi="Trebuchet MS"/>
                <w:sz w:val="24"/>
                <w:szCs w:val="24"/>
                <w:highlight w:val="yellow"/>
              </w:rPr>
              <w:t>7 : Sensibilisation</w:t>
            </w: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des clients</w:t>
            </w:r>
          </w:p>
          <w:p w14:paraId="43991156" w14:textId="77777777" w:rsidR="00430025" w:rsidRPr="00337826" w:rsidRDefault="00430025" w:rsidP="00F333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84C2" w14:textId="76D9B965" w:rsidR="00A85DE3" w:rsidRDefault="00F7514D" w:rsidP="00DF0552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 xml:space="preserve">Affichage de posters présentant les gestes barrière à adopter </w:t>
            </w:r>
            <w:r w:rsidR="00DF0552"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 xml:space="preserve">contre le </w:t>
            </w:r>
            <w:proofErr w:type="spellStart"/>
            <w:r w:rsidR="00DF0552"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>Covid</w:t>
            </w:r>
            <w:proofErr w:type="spellEnd"/>
            <w:r w:rsidR="00DF0552"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 xml:space="preserve"> 19, </w:t>
            </w:r>
            <w:r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>avant, pendant et après la passe sur les lieux de prostitution</w:t>
            </w:r>
            <w:r w:rsidR="00DF0552" w:rsidRPr="00DF0552">
              <w:rPr>
                <w:rFonts w:ascii="Trebuchet MS" w:hAnsi="Trebuchet MS"/>
                <w:bCs/>
                <w:sz w:val="24"/>
                <w:szCs w:val="24"/>
                <w:highlight w:val="yellow"/>
              </w:rPr>
              <w:t xml:space="preserve">, </w:t>
            </w:r>
            <w:r w:rsidRPr="00DF0552">
              <w:rPr>
                <w:rFonts w:ascii="Trebuchet MS" w:hAnsi="Trebuchet MS"/>
                <w:sz w:val="24"/>
                <w:szCs w:val="24"/>
                <w:highlight w:val="yellow"/>
              </w:rPr>
              <w:t>de juillet à octobre.</w:t>
            </w:r>
          </w:p>
          <w:p w14:paraId="48FE63BC" w14:textId="77777777" w:rsidR="00DF0552" w:rsidRPr="00DF0552" w:rsidRDefault="00DF0552" w:rsidP="00DF0552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65CA4E46" w14:textId="77777777" w:rsidR="00FC495D" w:rsidRPr="005515F5" w:rsidRDefault="00FC495D" w:rsidP="00F7514D">
            <w:pPr>
              <w:rPr>
                <w:rFonts w:ascii="Trebuchet MS" w:hAnsi="Trebuchet MS"/>
              </w:rPr>
            </w:pPr>
          </w:p>
        </w:tc>
      </w:tr>
      <w:tr w:rsidR="00DF0C33" w:rsidRPr="00CF0C5F" w14:paraId="7691B247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261E" w14:textId="77777777" w:rsidR="001D52E7" w:rsidRPr="005515F5" w:rsidRDefault="00DF0C33" w:rsidP="001D52E7">
            <w:pPr>
              <w:pStyle w:val="Standard"/>
              <w:snapToGrid w:val="0"/>
              <w:rPr>
                <w:rFonts w:ascii="Trebuchet MS" w:hAnsi="Trebuchet MS"/>
                <w:sz w:val="24"/>
                <w:szCs w:val="24"/>
                <w:highlight w:val="yellow"/>
              </w:rPr>
            </w:pP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Stratégie </w:t>
            </w:r>
            <w:r w:rsidR="001D52E7" w:rsidRPr="005515F5">
              <w:rPr>
                <w:rFonts w:ascii="Trebuchet MS" w:hAnsi="Trebuchet MS"/>
                <w:sz w:val="24"/>
                <w:szCs w:val="24"/>
                <w:highlight w:val="yellow"/>
              </w:rPr>
              <w:t>8</w:t>
            </w: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 : </w:t>
            </w:r>
            <w:r w:rsidR="001D52E7" w:rsidRPr="005515F5">
              <w:rPr>
                <w:rFonts w:ascii="Trebuchet MS" w:hAnsi="Trebuchet MS"/>
                <w:sz w:val="24"/>
                <w:szCs w:val="24"/>
                <w:highlight w:val="yellow"/>
              </w:rPr>
              <w:t>S</w:t>
            </w: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t>ensibilisation des  professionnels</w:t>
            </w:r>
            <w:r w:rsidR="001D52E7" w:rsidRPr="005515F5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de la santé/action sociale/</w:t>
            </w:r>
          </w:p>
          <w:p w14:paraId="34C138A5" w14:textId="77777777" w:rsidR="00DF0C33" w:rsidRPr="00CF0C5F" w:rsidRDefault="001D52E7" w:rsidP="001D52E7">
            <w:pPr>
              <w:pStyle w:val="Standard"/>
              <w:snapToGrid w:val="0"/>
              <w:rPr>
                <w:sz w:val="24"/>
                <w:szCs w:val="24"/>
              </w:rPr>
            </w:pPr>
            <w:r w:rsidRPr="005515F5">
              <w:rPr>
                <w:rFonts w:ascii="Trebuchet MS" w:hAnsi="Trebuchet MS"/>
                <w:sz w:val="24"/>
                <w:szCs w:val="24"/>
                <w:highlight w:val="yellow"/>
              </w:rPr>
              <w:t>police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0B58" w14:textId="316FDD10" w:rsidR="00C075C6" w:rsidRPr="00C075C6" w:rsidRDefault="00C075C6" w:rsidP="00C075C6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DF055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Collaboration à la campagne de la Société Scientifique de Médecine Générale contre les préjugés et pour une meilleure prise en charge des violences.</w:t>
            </w: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</w:t>
            </w:r>
            <w:r w:rsidRPr="00C075C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Notre témoignage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sur les réalités prostitutionnelles et une présentation de notre offre de services </w:t>
            </w:r>
            <w:r w:rsidRPr="00C075C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est 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accessible à tous les médecins généralistes</w:t>
            </w:r>
            <w:r w:rsidRPr="00C075C6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sur le site de la SSMG</w:t>
            </w:r>
            <w:r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.</w:t>
            </w:r>
          </w:p>
          <w:p w14:paraId="05AD683A" w14:textId="77777777" w:rsidR="00C075C6" w:rsidRDefault="00C075C6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</w:p>
          <w:p w14:paraId="0D4C068D" w14:textId="5479B0A4" w:rsidR="00DF0552" w:rsidRDefault="00DF0552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 w:rsidRPr="00DF055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Webinaire d’Espace P…</w:t>
            </w:r>
            <w:r w:rsidR="00AD0B36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sur Facebook </w:t>
            </w:r>
            <w:r w:rsidRPr="00DF055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à l’occasion de la Journée mondiale de lutte contre la pauvreté.</w:t>
            </w:r>
          </w:p>
          <w:p w14:paraId="5B7A77B7" w14:textId="77777777" w:rsidR="00AD0B36" w:rsidRDefault="00AD0B36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</w:p>
          <w:p w14:paraId="044F9627" w14:textId="573E41EB" w:rsidR="00AD0B36" w:rsidRPr="00AD01A5" w:rsidRDefault="00AD0B36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AD01A5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Nombreuses réunions sur Zoom, Teams et Skype avec la FWPS, la FDSS, </w:t>
            </w:r>
            <w:r w:rsidR="00AD01A5" w:rsidRPr="00AD01A5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l’AVIQ, </w:t>
            </w:r>
            <w:r w:rsidRPr="00AD01A5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>le Comité de Pilotage des Stratégies concertées de prévention du sida, le Relais Santé de Charleroi etc…</w:t>
            </w:r>
            <w:r w:rsidR="00AD01A5" w:rsidRPr="00AD01A5"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  <w:t xml:space="preserve"> pour échanger nos pratiques.</w:t>
            </w:r>
          </w:p>
          <w:p w14:paraId="4454D883" w14:textId="77777777" w:rsidR="00DF0552" w:rsidRPr="00AD01A5" w:rsidRDefault="00DF0552" w:rsidP="00DF0552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6B13EDAB" w14:textId="528C5CC6" w:rsidR="00B914E2" w:rsidRPr="00337826" w:rsidRDefault="00B914E2" w:rsidP="00DF055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DF0C33" w:rsidRPr="00CF0C5F" w14:paraId="06F81A94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430E" w14:textId="0F379F3C" w:rsidR="00A85DE3" w:rsidRPr="002C4449" w:rsidRDefault="00DF0C33" w:rsidP="00A85DE3">
            <w:pPr>
              <w:rPr>
                <w:rFonts w:ascii="Trebuchet MS" w:hAnsi="Trebuchet MS"/>
              </w:rPr>
            </w:pPr>
            <w:r w:rsidRPr="002C4449">
              <w:rPr>
                <w:rFonts w:ascii="Trebuchet MS" w:hAnsi="Trebuchet MS"/>
                <w:highlight w:val="yellow"/>
              </w:rPr>
              <w:t xml:space="preserve">Stratégie </w:t>
            </w:r>
            <w:r w:rsidR="00D014C0" w:rsidRPr="002C4449">
              <w:rPr>
                <w:rFonts w:ascii="Trebuchet MS" w:hAnsi="Trebuchet MS"/>
                <w:highlight w:val="yellow"/>
              </w:rPr>
              <w:t>9</w:t>
            </w:r>
            <w:r w:rsidRPr="002C4449">
              <w:rPr>
                <w:rFonts w:ascii="Trebuchet MS" w:hAnsi="Trebuchet MS"/>
                <w:highlight w:val="yellow"/>
              </w:rPr>
              <w:t xml:space="preserve"> : </w:t>
            </w:r>
            <w:r w:rsidR="00A85DE3" w:rsidRPr="002C4449">
              <w:rPr>
                <w:rFonts w:ascii="Trebuchet MS" w:hAnsi="Trebuchet MS"/>
                <w:highlight w:val="yellow"/>
              </w:rPr>
              <w:t>Plaidoyer politique contre la criminalisation du travail du sexe</w:t>
            </w:r>
          </w:p>
          <w:p w14:paraId="6A265443" w14:textId="77777777" w:rsidR="00DF0C33" w:rsidRPr="00CF0C5F" w:rsidRDefault="00DF0C33" w:rsidP="00A85DE3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A508" w14:textId="77777777" w:rsidR="00D40D68" w:rsidRDefault="00D40D68" w:rsidP="00D40D68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  <w:r w:rsidRPr="00DF0552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Partenariat avec la FDSS, Entre2 Wallonie, ICAR Liège, Alias et </w:t>
            </w:r>
            <w:r w:rsidRPr="00AD0B36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UTSOPI pour mettre au point un protocole de reprise du travail du sexe  qui sera avalisé par le </w:t>
            </w: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GEES puis par le </w:t>
            </w:r>
            <w:r w:rsidRPr="00AD0B36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Ministre </w:t>
            </w:r>
            <w:r w:rsidRPr="00D40D68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Ducarme et présenté sur le site </w:t>
            </w:r>
            <w:hyperlink r:id="rId12" w:history="1">
              <w:r w:rsidRPr="00D40D68">
                <w:rPr>
                  <w:rStyle w:val="Lienhypertexte"/>
                  <w:rFonts w:ascii="Trebuchet MS" w:eastAsia="Calibri" w:hAnsi="Trebuchet MS"/>
                  <w:sz w:val="24"/>
                  <w:szCs w:val="24"/>
                  <w:highlight w:val="yellow"/>
                  <w:lang w:val="fr-BE" w:eastAsia="en-US"/>
                </w:rPr>
                <w:t>www.info-coronavirus.be</w:t>
              </w:r>
            </w:hyperlink>
            <w:r w:rsidRPr="00D40D68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.</w:t>
            </w:r>
          </w:p>
          <w:p w14:paraId="4782F282" w14:textId="77777777" w:rsidR="00D40D68" w:rsidRDefault="00D40D68" w:rsidP="00D40D68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lang w:val="fr-BE" w:eastAsia="en-US"/>
              </w:rPr>
            </w:pPr>
          </w:p>
          <w:p w14:paraId="059E2D76" w14:textId="77777777" w:rsidR="00D40D68" w:rsidRDefault="00D40D68" w:rsidP="00D40D68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Diffusion d’une carte blanche intitulée «Reconnaître officiellement la prostitution pour mieux protéger celles et ceux qui l’exercent » dans la Libre Belgique en partenariat avec la FDSS, ICAR Wallonie, Entre2Wallonie, Alias,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Boysproject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,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Violett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et UTSOPI.</w:t>
            </w:r>
          </w:p>
          <w:p w14:paraId="120A04BA" w14:textId="77777777" w:rsidR="00AD0B36" w:rsidRPr="00A950DC" w:rsidRDefault="00AD0B36" w:rsidP="00AD0B36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77E967E3" w14:textId="7F29FF47" w:rsidR="00AD0B36" w:rsidRPr="00A950DC" w:rsidRDefault="00AD0B36" w:rsidP="00AD0B36">
            <w:pPr>
              <w:pStyle w:val="Standard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50D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Concertation avec Alias, UTSOPI, Entre2 Wallonie et ICAR Liège pour obtenir </w:t>
            </w:r>
            <w:r w:rsidR="00A950DC" w:rsidRPr="00A950D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auprès du cabinet de Karin </w:t>
            </w:r>
            <w:proofErr w:type="spellStart"/>
            <w:r w:rsidR="00A950DC" w:rsidRPr="00A950DC">
              <w:rPr>
                <w:rFonts w:ascii="Trebuchet MS" w:hAnsi="Trebuchet MS"/>
                <w:sz w:val="24"/>
                <w:szCs w:val="24"/>
                <w:highlight w:val="yellow"/>
              </w:rPr>
              <w:t>Lalieu</w:t>
            </w:r>
            <w:proofErr w:type="spellEnd"/>
            <w:r w:rsidR="00A950DC" w:rsidRPr="00A950DC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  </w:t>
            </w:r>
            <w:r w:rsidRPr="00A950DC">
              <w:rPr>
                <w:rFonts w:ascii="Trebuchet MS" w:hAnsi="Trebuchet MS"/>
                <w:sz w:val="24"/>
                <w:szCs w:val="24"/>
                <w:highlight w:val="yellow"/>
              </w:rPr>
              <w:t>du personnel supplémentaire et un budget pour des bons alimentaires pour les TDS pour 2021.</w:t>
            </w:r>
          </w:p>
          <w:p w14:paraId="08039014" w14:textId="77777777" w:rsidR="00AD0B36" w:rsidRDefault="00AD0B36" w:rsidP="00AD0B36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5697D417" w14:textId="522281F7" w:rsidR="00A950DC" w:rsidRDefault="00956E22" w:rsidP="00A950DC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Diffusion </w:t>
            </w:r>
            <w:r w:rsidR="00A950D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d’un </w:t>
            </w:r>
            <w:r w:rsidR="00A950DC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article </w:t>
            </w:r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de Sonia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Verstappen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, anthropologue, </w:t>
            </w:r>
            <w:r w:rsidR="00A950DC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dans la Revue Politique</w:t>
            </w:r>
            <w:r w:rsidR="00A950DC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 xml:space="preserve"> intitulé </w:t>
            </w:r>
            <w:r w:rsidR="00A950DC" w:rsidRPr="00B7793D"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  <w:t> « Après la crise, quel avenir pour les TDS ? »</w:t>
            </w:r>
          </w:p>
          <w:p w14:paraId="4680586E" w14:textId="77777777" w:rsidR="00A950DC" w:rsidRDefault="00A950DC" w:rsidP="00A950DC">
            <w:pPr>
              <w:pStyle w:val="Standard"/>
              <w:jc w:val="both"/>
              <w:rPr>
                <w:rFonts w:ascii="Trebuchet MS" w:eastAsia="Calibri" w:hAnsi="Trebuchet MS"/>
                <w:sz w:val="24"/>
                <w:szCs w:val="24"/>
                <w:highlight w:val="yellow"/>
                <w:lang w:val="fr-BE" w:eastAsia="en-US"/>
              </w:rPr>
            </w:pPr>
          </w:p>
          <w:p w14:paraId="41D7983C" w14:textId="76230F65" w:rsidR="00A950DC" w:rsidRPr="00AD0B36" w:rsidRDefault="00A950DC" w:rsidP="00AD0B36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D014C0" w:rsidRPr="002C4449" w14:paraId="13DB48BC" w14:textId="77777777" w:rsidTr="00DB5E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5F01" w14:textId="05D0D62D" w:rsidR="00D014C0" w:rsidRPr="002C4449" w:rsidRDefault="00D014C0" w:rsidP="00A85DE3">
            <w:pPr>
              <w:rPr>
                <w:rFonts w:ascii="Trebuchet MS" w:hAnsi="Trebuchet MS"/>
                <w:highlight w:val="yellow"/>
              </w:rPr>
            </w:pPr>
            <w:r w:rsidRPr="002C4449">
              <w:rPr>
                <w:rFonts w:ascii="Trebuchet MS" w:hAnsi="Trebuchet MS"/>
                <w:highlight w:val="yellow"/>
              </w:rPr>
              <w:t>Stratégie 10 </w:t>
            </w:r>
            <w:r w:rsidRPr="002C4449">
              <w:rPr>
                <w:rFonts w:ascii="Trebuchet MS" w:hAnsi="Trebuchet MS"/>
              </w:rPr>
              <w:t xml:space="preserve">: </w:t>
            </w:r>
            <w:r w:rsidRPr="002C4449">
              <w:rPr>
                <w:rFonts w:ascii="Trebuchet MS" w:hAnsi="Trebuchet MS"/>
                <w:highlight w:val="yellow"/>
              </w:rPr>
              <w:t>Organisation d’ateliers d’évaluation formative</w:t>
            </w:r>
            <w:r w:rsidRPr="002C4449">
              <w:rPr>
                <w:rFonts w:ascii="Trebuchet MS" w:hAnsi="Trebuchet MS"/>
              </w:rPr>
              <w:t xml:space="preserve"> </w:t>
            </w:r>
          </w:p>
          <w:p w14:paraId="2FE98EE4" w14:textId="77777777" w:rsidR="00D014C0" w:rsidRDefault="00D014C0" w:rsidP="00A85DE3">
            <w:pPr>
              <w:rPr>
                <w:highlight w:val="yellow"/>
              </w:rPr>
            </w:pPr>
          </w:p>
          <w:p w14:paraId="2E1B9F77" w14:textId="77777777" w:rsidR="00D014C0" w:rsidRDefault="00D014C0" w:rsidP="00A85DE3">
            <w:pPr>
              <w:rPr>
                <w:highlight w:val="yellow"/>
              </w:rPr>
            </w:pPr>
          </w:p>
          <w:p w14:paraId="74C15B83" w14:textId="77777777" w:rsidR="00D014C0" w:rsidRDefault="00D014C0" w:rsidP="00A85DE3">
            <w:pPr>
              <w:rPr>
                <w:highlight w:val="yellow"/>
              </w:rPr>
            </w:pPr>
          </w:p>
          <w:p w14:paraId="38E0B524" w14:textId="77777777" w:rsidR="00D014C0" w:rsidRDefault="00D014C0" w:rsidP="00A85DE3">
            <w:pPr>
              <w:rPr>
                <w:highlight w:val="yellow"/>
              </w:rPr>
            </w:pPr>
          </w:p>
          <w:p w14:paraId="1F91E5FF" w14:textId="77777777" w:rsidR="00D014C0" w:rsidRDefault="00D014C0" w:rsidP="00A85DE3">
            <w:pPr>
              <w:rPr>
                <w:highlight w:val="yellow"/>
              </w:rPr>
            </w:pPr>
          </w:p>
          <w:p w14:paraId="3B3118CA" w14:textId="77777777" w:rsidR="00D014C0" w:rsidRPr="00A85DE3" w:rsidRDefault="00D014C0" w:rsidP="00A85DE3">
            <w:pPr>
              <w:rPr>
                <w:highlight w:val="yellow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F70" w14:textId="77777777" w:rsidR="00A950DC" w:rsidRDefault="00A950DC" w:rsidP="00A950DC">
            <w:pPr>
              <w:pStyle w:val="Titre4"/>
              <w:tabs>
                <w:tab w:val="left" w:pos="709"/>
                <w:tab w:val="left" w:pos="851"/>
              </w:tabs>
              <w:spacing w:before="0"/>
              <w:ind w:left="5"/>
              <w:rPr>
                <w:rFonts w:ascii="Trebuchet MS" w:hAnsi="Trebuchet MS"/>
                <w:i w:val="0"/>
                <w:color w:val="auto"/>
                <w:sz w:val="24"/>
                <w:szCs w:val="24"/>
              </w:rPr>
            </w:pPr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lastRenderedPageBreak/>
              <w:t>-</w:t>
            </w:r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Enquête SWOT</w:t>
            </w:r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 xml:space="preserve"> sur notre projet médical, projet social et Plaidoyer politique en concertation avec tous les travailleurs de </w:t>
            </w:r>
            <w:proofErr w:type="spellStart"/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>l’asbl</w:t>
            </w:r>
            <w:proofErr w:type="spellEnd"/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 xml:space="preserve">. Travail en équipe puis en </w:t>
            </w:r>
            <w:proofErr w:type="spellStart"/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>interéquipes</w:t>
            </w:r>
            <w:proofErr w:type="spellEnd"/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 xml:space="preserve"> en visioconférence.</w:t>
            </w:r>
          </w:p>
          <w:p w14:paraId="537F1F48" w14:textId="77777777" w:rsidR="00D40D68" w:rsidRDefault="00D40D68" w:rsidP="00D40D68">
            <w:pPr>
              <w:rPr>
                <w:lang w:eastAsia="en-US"/>
              </w:rPr>
            </w:pPr>
          </w:p>
          <w:p w14:paraId="4EDFEEDD" w14:textId="77777777" w:rsidR="00D40D68" w:rsidRPr="00D40D68" w:rsidRDefault="00D40D68" w:rsidP="00D40D68">
            <w:pPr>
              <w:rPr>
                <w:lang w:eastAsia="en-US"/>
              </w:rPr>
            </w:pPr>
          </w:p>
          <w:p w14:paraId="2A8CDF5E" w14:textId="1A68D3A1" w:rsidR="00A950DC" w:rsidRDefault="00A950DC" w:rsidP="00A950DC">
            <w:pPr>
              <w:pStyle w:val="Titre4"/>
              <w:tabs>
                <w:tab w:val="left" w:pos="709"/>
                <w:tab w:val="left" w:pos="851"/>
              </w:tabs>
              <w:spacing w:before="0"/>
              <w:ind w:left="5"/>
              <w:rPr>
                <w:rFonts w:ascii="Trebuchet MS" w:hAnsi="Trebuchet MS"/>
                <w:i w:val="0"/>
                <w:color w:val="auto"/>
                <w:sz w:val="24"/>
                <w:szCs w:val="24"/>
              </w:rPr>
            </w:pPr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lastRenderedPageBreak/>
              <w:t xml:space="preserve">-Formation </w:t>
            </w:r>
            <w:r w:rsidR="00D40D68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 xml:space="preserve">de tous les travailleurs de </w:t>
            </w:r>
            <w:proofErr w:type="spellStart"/>
            <w:r w:rsidR="00D40D68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l’asbl</w:t>
            </w:r>
            <w:proofErr w:type="spellEnd"/>
            <w:r w:rsidR="00D40D68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à l’utilisation de capsules vidéo pour aider au dévoilement de situations de traite des êtres humains</w:t>
            </w:r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>. Partenariat avec Surya. Formation interrompue pendant la crise sanitaire.</w:t>
            </w:r>
          </w:p>
          <w:p w14:paraId="3DFE6238" w14:textId="77777777" w:rsidR="00A950DC" w:rsidRDefault="00A950DC" w:rsidP="00A950DC">
            <w:pPr>
              <w:pStyle w:val="Titre4"/>
              <w:tabs>
                <w:tab w:val="left" w:pos="709"/>
                <w:tab w:val="left" w:pos="851"/>
              </w:tabs>
              <w:spacing w:before="0"/>
              <w:ind w:left="5"/>
              <w:rPr>
                <w:rFonts w:ascii="Trebuchet MS" w:hAnsi="Trebuchet MS"/>
                <w:i w:val="0"/>
                <w:color w:val="auto"/>
                <w:sz w:val="24"/>
                <w:szCs w:val="24"/>
              </w:rPr>
            </w:pPr>
          </w:p>
          <w:p w14:paraId="51C2EA6F" w14:textId="64C5A180" w:rsidR="00A950DC" w:rsidRDefault="00A950DC" w:rsidP="00A950DC">
            <w:pPr>
              <w:pStyle w:val="Titre4"/>
              <w:tabs>
                <w:tab w:val="left" w:pos="709"/>
                <w:tab w:val="left" w:pos="851"/>
              </w:tabs>
              <w:spacing w:before="0"/>
              <w:ind w:left="5"/>
              <w:rPr>
                <w:rFonts w:ascii="Trebuchet MS" w:hAnsi="Trebuchet MS"/>
                <w:i w:val="0"/>
                <w:color w:val="auto"/>
                <w:sz w:val="24"/>
                <w:szCs w:val="24"/>
              </w:rPr>
            </w:pPr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>-</w:t>
            </w:r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 xml:space="preserve">Evaluation des postes de coordination, des postes  administratifs et  du poste de responsable de la communication de </w:t>
            </w:r>
            <w:proofErr w:type="spellStart"/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l’asbl</w:t>
            </w:r>
            <w:proofErr w:type="spellEnd"/>
            <w:r w:rsidRPr="00A950DC">
              <w:rPr>
                <w:rFonts w:ascii="Trebuchet MS" w:hAnsi="Trebuchet MS"/>
                <w:i w:val="0"/>
                <w:color w:val="auto"/>
                <w:sz w:val="24"/>
                <w:szCs w:val="24"/>
                <w:highlight w:val="yellow"/>
              </w:rPr>
              <w:t>.</w:t>
            </w:r>
          </w:p>
          <w:p w14:paraId="6416855F" w14:textId="77777777" w:rsidR="00A950DC" w:rsidRPr="00A950DC" w:rsidRDefault="00A950DC" w:rsidP="00A950DC">
            <w:pPr>
              <w:rPr>
                <w:lang w:eastAsia="en-US"/>
              </w:rPr>
            </w:pPr>
          </w:p>
          <w:p w14:paraId="7D2F1F93" w14:textId="15B4BCFD" w:rsidR="00B914E2" w:rsidRPr="00A950DC" w:rsidRDefault="00A950DC" w:rsidP="00A950DC">
            <w:pPr>
              <w:pStyle w:val="Titre4"/>
              <w:tabs>
                <w:tab w:val="left" w:pos="709"/>
                <w:tab w:val="left" w:pos="851"/>
              </w:tabs>
              <w:spacing w:before="0"/>
              <w:ind w:left="5"/>
              <w:rPr>
                <w:rFonts w:ascii="Trebuchet MS" w:hAnsi="Trebuchet MS"/>
                <w:i w:val="0"/>
                <w:sz w:val="24"/>
                <w:szCs w:val="24"/>
              </w:rPr>
            </w:pPr>
            <w:r>
              <w:rPr>
                <w:rFonts w:ascii="Trebuchet MS" w:hAnsi="Trebuchet MS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E82115D" w14:textId="3DA88AD4" w:rsidR="00480BC0" w:rsidRDefault="00480BC0" w:rsidP="00266B4B">
      <w:pPr>
        <w:pStyle w:val="Standard"/>
        <w:jc w:val="both"/>
        <w:rPr>
          <w:b/>
          <w:bCs/>
          <w:sz w:val="24"/>
          <w:szCs w:val="24"/>
          <w:u w:val="single"/>
        </w:rPr>
      </w:pPr>
    </w:p>
    <w:sectPr w:rsidR="00480B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F2FC" w14:textId="77777777" w:rsidR="007F5B07" w:rsidRDefault="007F5B07" w:rsidP="00EE67DC">
      <w:r>
        <w:separator/>
      </w:r>
    </w:p>
  </w:endnote>
  <w:endnote w:type="continuationSeparator" w:id="0">
    <w:p w14:paraId="511C1509" w14:textId="77777777" w:rsidR="007F5B07" w:rsidRDefault="007F5B07" w:rsidP="00E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695820"/>
      <w:docPartObj>
        <w:docPartGallery w:val="Page Numbers (Bottom of Page)"/>
        <w:docPartUnique/>
      </w:docPartObj>
    </w:sdtPr>
    <w:sdtContent>
      <w:p w14:paraId="097DB3F9" w14:textId="35C32EB7" w:rsidR="00EE67DC" w:rsidRDefault="00EE67D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0552B" w14:textId="77777777" w:rsidR="00EE67DC" w:rsidRDefault="00EE67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1208" w14:textId="77777777" w:rsidR="007F5B07" w:rsidRDefault="007F5B07" w:rsidP="00EE67DC">
      <w:r>
        <w:separator/>
      </w:r>
    </w:p>
  </w:footnote>
  <w:footnote w:type="continuationSeparator" w:id="0">
    <w:p w14:paraId="160C2F82" w14:textId="77777777" w:rsidR="007F5B07" w:rsidRDefault="007F5B07" w:rsidP="00EE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560"/>
    <w:multiLevelType w:val="hybridMultilevel"/>
    <w:tmpl w:val="0BFC2ABE"/>
    <w:lvl w:ilvl="0" w:tplc="70003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145"/>
    <w:multiLevelType w:val="hybridMultilevel"/>
    <w:tmpl w:val="24123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889"/>
    <w:multiLevelType w:val="hybridMultilevel"/>
    <w:tmpl w:val="7938D4B2"/>
    <w:lvl w:ilvl="0" w:tplc="1F18552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552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F0119F"/>
    <w:multiLevelType w:val="hybridMultilevel"/>
    <w:tmpl w:val="B5DADE9E"/>
    <w:lvl w:ilvl="0" w:tplc="F4FAE638">
      <w:start w:val="99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C33"/>
    <w:rsid w:val="00004F19"/>
    <w:rsid w:val="00006C5C"/>
    <w:rsid w:val="0001407E"/>
    <w:rsid w:val="0001679E"/>
    <w:rsid w:val="00030C00"/>
    <w:rsid w:val="000374E5"/>
    <w:rsid w:val="00040980"/>
    <w:rsid w:val="00045DA3"/>
    <w:rsid w:val="000462FA"/>
    <w:rsid w:val="0005042D"/>
    <w:rsid w:val="00053A99"/>
    <w:rsid w:val="0007210B"/>
    <w:rsid w:val="00074A09"/>
    <w:rsid w:val="00075FD0"/>
    <w:rsid w:val="000821C0"/>
    <w:rsid w:val="00093BD1"/>
    <w:rsid w:val="000A1610"/>
    <w:rsid w:val="000B02C0"/>
    <w:rsid w:val="000B1FBE"/>
    <w:rsid w:val="000B3C9A"/>
    <w:rsid w:val="000C1268"/>
    <w:rsid w:val="000C7135"/>
    <w:rsid w:val="000D1A80"/>
    <w:rsid w:val="000E0074"/>
    <w:rsid w:val="000E00BB"/>
    <w:rsid w:val="000E2835"/>
    <w:rsid w:val="000E6FA4"/>
    <w:rsid w:val="000E7D10"/>
    <w:rsid w:val="00100C2B"/>
    <w:rsid w:val="001040EC"/>
    <w:rsid w:val="00106FD2"/>
    <w:rsid w:val="001140FF"/>
    <w:rsid w:val="00120180"/>
    <w:rsid w:val="00120AA2"/>
    <w:rsid w:val="00123F8E"/>
    <w:rsid w:val="0014218E"/>
    <w:rsid w:val="001505E0"/>
    <w:rsid w:val="00155E1C"/>
    <w:rsid w:val="00157DBD"/>
    <w:rsid w:val="00163CF0"/>
    <w:rsid w:val="001746C0"/>
    <w:rsid w:val="00183E4A"/>
    <w:rsid w:val="001A1B27"/>
    <w:rsid w:val="001B261C"/>
    <w:rsid w:val="001B448A"/>
    <w:rsid w:val="001C5B70"/>
    <w:rsid w:val="001C7651"/>
    <w:rsid w:val="001D52E7"/>
    <w:rsid w:val="001E23C6"/>
    <w:rsid w:val="001E36B9"/>
    <w:rsid w:val="001F123F"/>
    <w:rsid w:val="002007AD"/>
    <w:rsid w:val="002053C3"/>
    <w:rsid w:val="002070C3"/>
    <w:rsid w:val="00216192"/>
    <w:rsid w:val="002300BB"/>
    <w:rsid w:val="00230D2E"/>
    <w:rsid w:val="002317E0"/>
    <w:rsid w:val="00234D87"/>
    <w:rsid w:val="00252845"/>
    <w:rsid w:val="00262691"/>
    <w:rsid w:val="00264C42"/>
    <w:rsid w:val="00266785"/>
    <w:rsid w:val="00266B4B"/>
    <w:rsid w:val="00284C27"/>
    <w:rsid w:val="00295102"/>
    <w:rsid w:val="00297FCF"/>
    <w:rsid w:val="002A382B"/>
    <w:rsid w:val="002A6998"/>
    <w:rsid w:val="002B00BD"/>
    <w:rsid w:val="002B64D5"/>
    <w:rsid w:val="002C4449"/>
    <w:rsid w:val="002C77D1"/>
    <w:rsid w:val="002D0020"/>
    <w:rsid w:val="002D73EB"/>
    <w:rsid w:val="002F3F0C"/>
    <w:rsid w:val="002F4A10"/>
    <w:rsid w:val="002F7349"/>
    <w:rsid w:val="00307A0C"/>
    <w:rsid w:val="00312F8A"/>
    <w:rsid w:val="00316781"/>
    <w:rsid w:val="00327E3C"/>
    <w:rsid w:val="00332A0E"/>
    <w:rsid w:val="00337826"/>
    <w:rsid w:val="003423C7"/>
    <w:rsid w:val="00345745"/>
    <w:rsid w:val="0035429C"/>
    <w:rsid w:val="00355B6F"/>
    <w:rsid w:val="003726C7"/>
    <w:rsid w:val="00372E0C"/>
    <w:rsid w:val="00382F2B"/>
    <w:rsid w:val="00383201"/>
    <w:rsid w:val="00391664"/>
    <w:rsid w:val="003A37A3"/>
    <w:rsid w:val="003A543A"/>
    <w:rsid w:val="003A57E2"/>
    <w:rsid w:val="003A6B1A"/>
    <w:rsid w:val="003B4145"/>
    <w:rsid w:val="003C0175"/>
    <w:rsid w:val="003C2D08"/>
    <w:rsid w:val="003E1576"/>
    <w:rsid w:val="003F531B"/>
    <w:rsid w:val="00400094"/>
    <w:rsid w:val="00414BC0"/>
    <w:rsid w:val="00417ECE"/>
    <w:rsid w:val="004218F6"/>
    <w:rsid w:val="0042249E"/>
    <w:rsid w:val="00427F6A"/>
    <w:rsid w:val="00430025"/>
    <w:rsid w:val="00433668"/>
    <w:rsid w:val="00437C1C"/>
    <w:rsid w:val="0044040D"/>
    <w:rsid w:val="00441DFC"/>
    <w:rsid w:val="00447F23"/>
    <w:rsid w:val="0045529E"/>
    <w:rsid w:val="00474191"/>
    <w:rsid w:val="00474F5E"/>
    <w:rsid w:val="00480159"/>
    <w:rsid w:val="00480BC0"/>
    <w:rsid w:val="00482300"/>
    <w:rsid w:val="004915F3"/>
    <w:rsid w:val="004B3F8A"/>
    <w:rsid w:val="004C6C42"/>
    <w:rsid w:val="004D1E92"/>
    <w:rsid w:val="004D58BB"/>
    <w:rsid w:val="004E6A00"/>
    <w:rsid w:val="005000E1"/>
    <w:rsid w:val="00501C92"/>
    <w:rsid w:val="005020F5"/>
    <w:rsid w:val="00540D3C"/>
    <w:rsid w:val="00541197"/>
    <w:rsid w:val="0054161B"/>
    <w:rsid w:val="005439CB"/>
    <w:rsid w:val="00544D81"/>
    <w:rsid w:val="00545F56"/>
    <w:rsid w:val="005515F5"/>
    <w:rsid w:val="005533EB"/>
    <w:rsid w:val="00555D7D"/>
    <w:rsid w:val="005617FC"/>
    <w:rsid w:val="00577476"/>
    <w:rsid w:val="005779AA"/>
    <w:rsid w:val="005802B3"/>
    <w:rsid w:val="005819DF"/>
    <w:rsid w:val="00585034"/>
    <w:rsid w:val="00585FE1"/>
    <w:rsid w:val="00593EC6"/>
    <w:rsid w:val="0059562B"/>
    <w:rsid w:val="00595814"/>
    <w:rsid w:val="00596B9C"/>
    <w:rsid w:val="005B76A2"/>
    <w:rsid w:val="005E0AF6"/>
    <w:rsid w:val="005E4D11"/>
    <w:rsid w:val="00612FFD"/>
    <w:rsid w:val="00617DCF"/>
    <w:rsid w:val="00626336"/>
    <w:rsid w:val="00634ECB"/>
    <w:rsid w:val="00635E02"/>
    <w:rsid w:val="006409C9"/>
    <w:rsid w:val="0064704E"/>
    <w:rsid w:val="00653F93"/>
    <w:rsid w:val="00664BA4"/>
    <w:rsid w:val="00665993"/>
    <w:rsid w:val="00670737"/>
    <w:rsid w:val="006745C7"/>
    <w:rsid w:val="006779EA"/>
    <w:rsid w:val="00681A6C"/>
    <w:rsid w:val="00684671"/>
    <w:rsid w:val="00692FD2"/>
    <w:rsid w:val="00696016"/>
    <w:rsid w:val="006A4B7C"/>
    <w:rsid w:val="006A75C6"/>
    <w:rsid w:val="006B6D4F"/>
    <w:rsid w:val="006C5064"/>
    <w:rsid w:val="006C5230"/>
    <w:rsid w:val="006D05E9"/>
    <w:rsid w:val="006D12F8"/>
    <w:rsid w:val="006D6875"/>
    <w:rsid w:val="006E29D0"/>
    <w:rsid w:val="007009C7"/>
    <w:rsid w:val="00700F76"/>
    <w:rsid w:val="007021CD"/>
    <w:rsid w:val="00702ABA"/>
    <w:rsid w:val="007101E8"/>
    <w:rsid w:val="00711861"/>
    <w:rsid w:val="00712D48"/>
    <w:rsid w:val="00713AE7"/>
    <w:rsid w:val="00716892"/>
    <w:rsid w:val="00723C28"/>
    <w:rsid w:val="007305C6"/>
    <w:rsid w:val="00751325"/>
    <w:rsid w:val="00752394"/>
    <w:rsid w:val="00752939"/>
    <w:rsid w:val="00760C21"/>
    <w:rsid w:val="0076290E"/>
    <w:rsid w:val="00762AFC"/>
    <w:rsid w:val="00767938"/>
    <w:rsid w:val="00775DC1"/>
    <w:rsid w:val="00782248"/>
    <w:rsid w:val="00784F4B"/>
    <w:rsid w:val="007B1A91"/>
    <w:rsid w:val="007C0E98"/>
    <w:rsid w:val="007C5719"/>
    <w:rsid w:val="007D14E9"/>
    <w:rsid w:val="007D2FCC"/>
    <w:rsid w:val="007D62E0"/>
    <w:rsid w:val="007E6D2A"/>
    <w:rsid w:val="007F4A42"/>
    <w:rsid w:val="007F5B07"/>
    <w:rsid w:val="007F765E"/>
    <w:rsid w:val="00800B87"/>
    <w:rsid w:val="00800E32"/>
    <w:rsid w:val="0080342C"/>
    <w:rsid w:val="0080690F"/>
    <w:rsid w:val="0082188D"/>
    <w:rsid w:val="008256C7"/>
    <w:rsid w:val="00831F04"/>
    <w:rsid w:val="00833197"/>
    <w:rsid w:val="00834867"/>
    <w:rsid w:val="00842AD0"/>
    <w:rsid w:val="0085158A"/>
    <w:rsid w:val="00852F8F"/>
    <w:rsid w:val="00853A8E"/>
    <w:rsid w:val="00853FFC"/>
    <w:rsid w:val="008544DF"/>
    <w:rsid w:val="00857E1C"/>
    <w:rsid w:val="00860EBF"/>
    <w:rsid w:val="008638B4"/>
    <w:rsid w:val="00863AC5"/>
    <w:rsid w:val="008711D1"/>
    <w:rsid w:val="00876391"/>
    <w:rsid w:val="00884378"/>
    <w:rsid w:val="00884F83"/>
    <w:rsid w:val="0088589B"/>
    <w:rsid w:val="0089730E"/>
    <w:rsid w:val="008A5025"/>
    <w:rsid w:val="008A7DD2"/>
    <w:rsid w:val="008C2BB6"/>
    <w:rsid w:val="008C4850"/>
    <w:rsid w:val="008C4D3D"/>
    <w:rsid w:val="008C710B"/>
    <w:rsid w:val="008C79A5"/>
    <w:rsid w:val="008E3576"/>
    <w:rsid w:val="008F3CE8"/>
    <w:rsid w:val="009008DA"/>
    <w:rsid w:val="009032CA"/>
    <w:rsid w:val="00906FDD"/>
    <w:rsid w:val="00916D3B"/>
    <w:rsid w:val="00925652"/>
    <w:rsid w:val="00930671"/>
    <w:rsid w:val="00935877"/>
    <w:rsid w:val="00956E22"/>
    <w:rsid w:val="00967BC2"/>
    <w:rsid w:val="009720B5"/>
    <w:rsid w:val="00980B0B"/>
    <w:rsid w:val="00997741"/>
    <w:rsid w:val="009A3B8B"/>
    <w:rsid w:val="009B68FB"/>
    <w:rsid w:val="009B6DEA"/>
    <w:rsid w:val="009C03C8"/>
    <w:rsid w:val="009C5F3B"/>
    <w:rsid w:val="009D0105"/>
    <w:rsid w:val="009D0E89"/>
    <w:rsid w:val="009D6935"/>
    <w:rsid w:val="009D7750"/>
    <w:rsid w:val="009F534A"/>
    <w:rsid w:val="009F6187"/>
    <w:rsid w:val="00A0045D"/>
    <w:rsid w:val="00A01AA9"/>
    <w:rsid w:val="00A05367"/>
    <w:rsid w:val="00A21519"/>
    <w:rsid w:val="00A33367"/>
    <w:rsid w:val="00A36753"/>
    <w:rsid w:val="00A40DE2"/>
    <w:rsid w:val="00A42489"/>
    <w:rsid w:val="00A45501"/>
    <w:rsid w:val="00A45C4E"/>
    <w:rsid w:val="00A61A07"/>
    <w:rsid w:val="00A712E3"/>
    <w:rsid w:val="00A72A9F"/>
    <w:rsid w:val="00A754C6"/>
    <w:rsid w:val="00A76622"/>
    <w:rsid w:val="00A85DE3"/>
    <w:rsid w:val="00A950DC"/>
    <w:rsid w:val="00AA413E"/>
    <w:rsid w:val="00AB4CEA"/>
    <w:rsid w:val="00AC67C7"/>
    <w:rsid w:val="00AD01A5"/>
    <w:rsid w:val="00AD0B36"/>
    <w:rsid w:val="00AD2968"/>
    <w:rsid w:val="00AD4912"/>
    <w:rsid w:val="00AE0C69"/>
    <w:rsid w:val="00AE18A3"/>
    <w:rsid w:val="00AE1C09"/>
    <w:rsid w:val="00AE1F95"/>
    <w:rsid w:val="00AE35E6"/>
    <w:rsid w:val="00AE6E14"/>
    <w:rsid w:val="00AF41F4"/>
    <w:rsid w:val="00B02C9A"/>
    <w:rsid w:val="00B045AC"/>
    <w:rsid w:val="00B131BE"/>
    <w:rsid w:val="00B16E8B"/>
    <w:rsid w:val="00B21B8F"/>
    <w:rsid w:val="00B23F59"/>
    <w:rsid w:val="00B301D1"/>
    <w:rsid w:val="00B31726"/>
    <w:rsid w:val="00B37350"/>
    <w:rsid w:val="00B373FC"/>
    <w:rsid w:val="00B4501D"/>
    <w:rsid w:val="00B7793D"/>
    <w:rsid w:val="00B81D71"/>
    <w:rsid w:val="00B8201C"/>
    <w:rsid w:val="00B84634"/>
    <w:rsid w:val="00B87A8D"/>
    <w:rsid w:val="00B914E2"/>
    <w:rsid w:val="00BA2CBC"/>
    <w:rsid w:val="00BB31A5"/>
    <w:rsid w:val="00BB374D"/>
    <w:rsid w:val="00BB63E8"/>
    <w:rsid w:val="00BC4934"/>
    <w:rsid w:val="00BC59A1"/>
    <w:rsid w:val="00BD52F0"/>
    <w:rsid w:val="00BD5B48"/>
    <w:rsid w:val="00BE3333"/>
    <w:rsid w:val="00BE4A62"/>
    <w:rsid w:val="00BF16F7"/>
    <w:rsid w:val="00BF448E"/>
    <w:rsid w:val="00BF4B96"/>
    <w:rsid w:val="00C075C6"/>
    <w:rsid w:val="00C13F83"/>
    <w:rsid w:val="00C21FB5"/>
    <w:rsid w:val="00C305D0"/>
    <w:rsid w:val="00C47574"/>
    <w:rsid w:val="00C51111"/>
    <w:rsid w:val="00C61A78"/>
    <w:rsid w:val="00C63D2E"/>
    <w:rsid w:val="00C66031"/>
    <w:rsid w:val="00C71F9B"/>
    <w:rsid w:val="00C753AF"/>
    <w:rsid w:val="00C75665"/>
    <w:rsid w:val="00C7666C"/>
    <w:rsid w:val="00C80493"/>
    <w:rsid w:val="00C821ED"/>
    <w:rsid w:val="00C92AA2"/>
    <w:rsid w:val="00C93E43"/>
    <w:rsid w:val="00CA6B5C"/>
    <w:rsid w:val="00CB245C"/>
    <w:rsid w:val="00CB2571"/>
    <w:rsid w:val="00CD467D"/>
    <w:rsid w:val="00CD5C6D"/>
    <w:rsid w:val="00CD7AA7"/>
    <w:rsid w:val="00CE5366"/>
    <w:rsid w:val="00CE5B21"/>
    <w:rsid w:val="00CF00FC"/>
    <w:rsid w:val="00CF0359"/>
    <w:rsid w:val="00CF0C5F"/>
    <w:rsid w:val="00CF20C7"/>
    <w:rsid w:val="00D014C0"/>
    <w:rsid w:val="00D3206B"/>
    <w:rsid w:val="00D40D68"/>
    <w:rsid w:val="00D511CF"/>
    <w:rsid w:val="00D54227"/>
    <w:rsid w:val="00D623F1"/>
    <w:rsid w:val="00D643A1"/>
    <w:rsid w:val="00D7122D"/>
    <w:rsid w:val="00D76F5A"/>
    <w:rsid w:val="00D90C2E"/>
    <w:rsid w:val="00D9108B"/>
    <w:rsid w:val="00D9169A"/>
    <w:rsid w:val="00D957A7"/>
    <w:rsid w:val="00DA4966"/>
    <w:rsid w:val="00DB5E57"/>
    <w:rsid w:val="00DC4487"/>
    <w:rsid w:val="00DD1FF4"/>
    <w:rsid w:val="00DF0552"/>
    <w:rsid w:val="00DF0C33"/>
    <w:rsid w:val="00DF14B9"/>
    <w:rsid w:val="00DF56CC"/>
    <w:rsid w:val="00DF5D10"/>
    <w:rsid w:val="00E0302A"/>
    <w:rsid w:val="00E03763"/>
    <w:rsid w:val="00E04F07"/>
    <w:rsid w:val="00E06604"/>
    <w:rsid w:val="00E07590"/>
    <w:rsid w:val="00E218EE"/>
    <w:rsid w:val="00E21D22"/>
    <w:rsid w:val="00E23C74"/>
    <w:rsid w:val="00E249CB"/>
    <w:rsid w:val="00E26F46"/>
    <w:rsid w:val="00E3296B"/>
    <w:rsid w:val="00E35860"/>
    <w:rsid w:val="00E378BC"/>
    <w:rsid w:val="00E43623"/>
    <w:rsid w:val="00E43A9F"/>
    <w:rsid w:val="00E56EFD"/>
    <w:rsid w:val="00E57F90"/>
    <w:rsid w:val="00E601C3"/>
    <w:rsid w:val="00E6318D"/>
    <w:rsid w:val="00E66746"/>
    <w:rsid w:val="00E73D7C"/>
    <w:rsid w:val="00E84F61"/>
    <w:rsid w:val="00E86F1A"/>
    <w:rsid w:val="00EA7780"/>
    <w:rsid w:val="00EC4458"/>
    <w:rsid w:val="00EC46BD"/>
    <w:rsid w:val="00EC512C"/>
    <w:rsid w:val="00ED079F"/>
    <w:rsid w:val="00ED5640"/>
    <w:rsid w:val="00ED7DE5"/>
    <w:rsid w:val="00ED7FD8"/>
    <w:rsid w:val="00EE624D"/>
    <w:rsid w:val="00EE67DC"/>
    <w:rsid w:val="00EE6880"/>
    <w:rsid w:val="00EF7A7B"/>
    <w:rsid w:val="00F04BBA"/>
    <w:rsid w:val="00F06AC6"/>
    <w:rsid w:val="00F1476A"/>
    <w:rsid w:val="00F158DD"/>
    <w:rsid w:val="00F25BA7"/>
    <w:rsid w:val="00F30162"/>
    <w:rsid w:val="00F333D8"/>
    <w:rsid w:val="00F35EEC"/>
    <w:rsid w:val="00F423B4"/>
    <w:rsid w:val="00F4332C"/>
    <w:rsid w:val="00F503DB"/>
    <w:rsid w:val="00F51F10"/>
    <w:rsid w:val="00F533AB"/>
    <w:rsid w:val="00F53F2C"/>
    <w:rsid w:val="00F7317A"/>
    <w:rsid w:val="00F74283"/>
    <w:rsid w:val="00F7514D"/>
    <w:rsid w:val="00F77665"/>
    <w:rsid w:val="00F81E73"/>
    <w:rsid w:val="00F8586C"/>
    <w:rsid w:val="00F97E6F"/>
    <w:rsid w:val="00FB22BC"/>
    <w:rsid w:val="00FB41B8"/>
    <w:rsid w:val="00FC21DE"/>
    <w:rsid w:val="00FC495D"/>
    <w:rsid w:val="00FD44BD"/>
    <w:rsid w:val="00FD6957"/>
    <w:rsid w:val="00FD6F8D"/>
    <w:rsid w:val="00FE1FCC"/>
    <w:rsid w:val="00FF150B"/>
    <w:rsid w:val="00FF28A5"/>
    <w:rsid w:val="00FF54AD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BE5A"/>
  <w15:docId w15:val="{29B632CB-5848-4098-900F-58CD833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0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1A80"/>
    <w:pPr>
      <w:keepNext/>
      <w:keepLines/>
      <w:widowControl/>
      <w:suppressAutoHyphens w:val="0"/>
      <w:autoSpaceDN/>
      <w:spacing w:before="40" w:line="259" w:lineRule="auto"/>
      <w:jc w:val="both"/>
      <w:textAlignment w:val="auto"/>
      <w:outlineLvl w:val="3"/>
    </w:pPr>
    <w:rPr>
      <w:rFonts w:asciiTheme="majorHAnsi" w:eastAsiaTheme="majorEastAsia" w:hAnsiTheme="majorHAnsi" w:cstheme="majorBidi"/>
      <w:i/>
      <w:iCs/>
      <w:color w:val="0A00BE"/>
      <w:kern w:val="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0C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fr-BE"/>
    </w:rPr>
  </w:style>
  <w:style w:type="paragraph" w:customStyle="1" w:styleId="Footnote">
    <w:name w:val="Footnote"/>
    <w:basedOn w:val="Standard"/>
    <w:rsid w:val="00DF0C33"/>
    <w:rPr>
      <w:lang w:val="fr-BE"/>
    </w:rPr>
  </w:style>
  <w:style w:type="character" w:styleId="Lienhypertexte">
    <w:name w:val="Hyperlink"/>
    <w:basedOn w:val="Policepardfaut"/>
    <w:rsid w:val="00DF0C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C6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6D"/>
    <w:rPr>
      <w:rFonts w:ascii="Tahoma" w:eastAsia="Lucida Sans Unicode" w:hAnsi="Tahoma" w:cs="Tahoma"/>
      <w:kern w:val="3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C4757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378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BE"/>
    </w:rPr>
  </w:style>
  <w:style w:type="paragraph" w:styleId="Notedebasdepage">
    <w:name w:val="footnote text"/>
    <w:basedOn w:val="Normal"/>
    <w:link w:val="NotedebasdepageCar"/>
    <w:rsid w:val="00AE1F95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AE1F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semiHidden/>
    <w:rsid w:val="00F423B4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423B4"/>
    <w:rPr>
      <w:rFonts w:ascii="Arial" w:eastAsia="Times New Roman" w:hAnsi="Arial" w:cs="Times New Roman"/>
      <w:szCs w:val="20"/>
      <w:lang w:val="fr-FR" w:eastAsia="fr-FR"/>
    </w:rPr>
  </w:style>
  <w:style w:type="paragraph" w:styleId="Sansinterligne">
    <w:name w:val="No Spacing"/>
    <w:qFormat/>
    <w:rsid w:val="00F423B4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B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3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D1A80"/>
    <w:rPr>
      <w:rFonts w:asciiTheme="majorHAnsi" w:eastAsiaTheme="majorEastAsia" w:hAnsiTheme="majorHAnsi" w:cstheme="majorBidi"/>
      <w:i/>
      <w:iCs/>
      <w:color w:val="0A00BE"/>
    </w:rPr>
  </w:style>
  <w:style w:type="paragraph" w:customStyle="1" w:styleId="Corps">
    <w:name w:val="Corps"/>
    <w:rsid w:val="00997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E67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7DC"/>
    <w:rPr>
      <w:rFonts w:ascii="Times New Roman" w:eastAsia="Lucida Sans Unicode" w:hAnsi="Times New Roman" w:cs="Tahoma"/>
      <w:kern w:val="3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E67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7DC"/>
    <w:rPr>
      <w:rFonts w:ascii="Times New Roman" w:eastAsia="Lucida Sans Unicode" w:hAnsi="Times New Roman" w:cs="Tahoma"/>
      <w:kern w:val="3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p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pacep.be" TargetMode="External"/><Relationship Id="rId12" Type="http://schemas.openxmlformats.org/officeDocument/2006/relationships/hyperlink" Target="http://www.info-coronavir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acep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4escort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4esc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4129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Amélie LEGAT</cp:lastModifiedBy>
  <cp:revision>3</cp:revision>
  <cp:lastPrinted>2018-03-30T10:38:00Z</cp:lastPrinted>
  <dcterms:created xsi:type="dcterms:W3CDTF">2021-03-01T08:12:00Z</dcterms:created>
  <dcterms:modified xsi:type="dcterms:W3CDTF">2021-03-04T10:47:00Z</dcterms:modified>
</cp:coreProperties>
</file>